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F" w:rsidRDefault="0055458F" w:rsidP="0055458F">
      <w:pPr>
        <w:jc w:val="center"/>
        <w:rPr>
          <w:rFonts w:ascii="Arial" w:hAnsi="Arial" w:cs="Arial"/>
          <w:b/>
          <w:bCs/>
        </w:rPr>
      </w:pPr>
      <w:r w:rsidRPr="0055458F">
        <w:rPr>
          <w:rFonts w:ascii="Arial" w:hAnsi="Arial" w:cs="Arial"/>
          <w:b/>
          <w:bCs/>
        </w:rPr>
        <w:t xml:space="preserve">ISCOLE </w:t>
      </w:r>
      <w:r w:rsidR="00533A6D">
        <w:rPr>
          <w:rFonts w:ascii="Arial" w:hAnsi="Arial" w:cs="Arial"/>
          <w:b/>
          <w:bCs/>
        </w:rPr>
        <w:t>PUBLISHED PAPERS AND ABSTRACTS LIST</w:t>
      </w:r>
    </w:p>
    <w:p w:rsidR="00533A6D" w:rsidRDefault="00533A6D" w:rsidP="0055458F">
      <w:pPr>
        <w:jc w:val="center"/>
        <w:rPr>
          <w:rFonts w:ascii="Arial" w:hAnsi="Arial" w:cs="Arial"/>
          <w:b/>
          <w:bCs/>
        </w:rPr>
      </w:pPr>
    </w:p>
    <w:p w:rsidR="00DE4C4B" w:rsidRDefault="00DC6AEF" w:rsidP="00DE4C4B">
      <w:pPr>
        <w:pStyle w:val="Default"/>
        <w:rPr>
          <w:rFonts w:asciiTheme="minorHAnsi" w:hAnsiTheme="minorHAnsi" w:cs="Times New Roman"/>
          <w:b/>
          <w:bCs/>
          <w:color w:val="auto"/>
          <w:u w:val="single"/>
        </w:rPr>
      </w:pPr>
      <w:r>
        <w:rPr>
          <w:rFonts w:asciiTheme="minorHAnsi" w:hAnsiTheme="minorHAnsi" w:cs="Times New Roman"/>
          <w:b/>
          <w:bCs/>
          <w:color w:val="auto"/>
          <w:u w:val="single"/>
        </w:rPr>
        <w:t>Papers</w:t>
      </w:r>
    </w:p>
    <w:p w:rsidR="00DC6AEF" w:rsidRPr="00DC6AEF" w:rsidRDefault="00DC6AEF" w:rsidP="00DE4C4B">
      <w:pPr>
        <w:pStyle w:val="Default"/>
        <w:rPr>
          <w:rFonts w:asciiTheme="minorHAnsi" w:hAnsiTheme="minorHAnsi"/>
          <w:color w:val="auto"/>
          <w:sz w:val="16"/>
          <w:szCs w:val="16"/>
        </w:rPr>
      </w:pPr>
    </w:p>
    <w:p w:rsidR="00DE4C4B" w:rsidRPr="0055458F" w:rsidRDefault="00DE4C4B" w:rsidP="00DE4C4B">
      <w:pPr>
        <w:pStyle w:val="Default"/>
        <w:rPr>
          <w:rFonts w:asciiTheme="minorHAnsi" w:hAnsiTheme="minorHAnsi"/>
          <w:color w:val="auto"/>
        </w:rPr>
      </w:pPr>
      <w:r w:rsidRPr="0055458F">
        <w:rPr>
          <w:rFonts w:asciiTheme="minorHAnsi" w:hAnsiTheme="minorHAnsi"/>
          <w:color w:val="auto"/>
        </w:rPr>
        <w:t xml:space="preserve">Katzmarzyk P.T., T.V. </w:t>
      </w:r>
      <w:proofErr w:type="spellStart"/>
      <w:r w:rsidRPr="0055458F">
        <w:rPr>
          <w:rFonts w:asciiTheme="minorHAnsi" w:hAnsiTheme="minorHAnsi"/>
          <w:color w:val="auto"/>
        </w:rPr>
        <w:t>Barreira</w:t>
      </w:r>
      <w:proofErr w:type="spellEnd"/>
      <w:r w:rsidRPr="0055458F">
        <w:rPr>
          <w:rFonts w:asciiTheme="minorHAnsi" w:hAnsiTheme="minorHAnsi"/>
          <w:color w:val="auto"/>
        </w:rPr>
        <w:t xml:space="preserve">, S.T. Broyles, C.M. Champagne, J.P. </w:t>
      </w:r>
      <w:proofErr w:type="spellStart"/>
      <w:r w:rsidRPr="0055458F">
        <w:rPr>
          <w:rFonts w:asciiTheme="minorHAnsi" w:hAnsiTheme="minorHAnsi"/>
          <w:color w:val="auto"/>
        </w:rPr>
        <w:t>Chaput</w:t>
      </w:r>
      <w:proofErr w:type="spellEnd"/>
      <w:r w:rsidRPr="0055458F">
        <w:rPr>
          <w:rFonts w:asciiTheme="minorHAnsi" w:hAnsiTheme="minorHAnsi"/>
          <w:color w:val="auto"/>
        </w:rPr>
        <w:t xml:space="preserve">, M. </w:t>
      </w:r>
      <w:proofErr w:type="spellStart"/>
      <w:r w:rsidRPr="0055458F">
        <w:rPr>
          <w:rFonts w:asciiTheme="minorHAnsi" w:hAnsiTheme="minorHAnsi"/>
          <w:color w:val="auto"/>
        </w:rPr>
        <w:t>Fogelholm</w:t>
      </w:r>
      <w:proofErr w:type="spellEnd"/>
      <w:r w:rsidRPr="0055458F">
        <w:rPr>
          <w:rFonts w:asciiTheme="minorHAnsi" w:hAnsiTheme="minorHAnsi"/>
          <w:color w:val="auto"/>
        </w:rPr>
        <w:t xml:space="preserve">, G. Hu, W.D. Johnson, R. </w:t>
      </w:r>
      <w:proofErr w:type="spellStart"/>
      <w:r w:rsidRPr="0055458F">
        <w:rPr>
          <w:rFonts w:asciiTheme="minorHAnsi" w:hAnsiTheme="minorHAnsi"/>
          <w:color w:val="auto"/>
        </w:rPr>
        <w:t>Kuriyan</w:t>
      </w:r>
      <w:proofErr w:type="spellEnd"/>
      <w:r w:rsidRPr="0055458F">
        <w:rPr>
          <w:rFonts w:asciiTheme="minorHAnsi" w:hAnsiTheme="minorHAnsi"/>
          <w:color w:val="auto"/>
        </w:rPr>
        <w:t xml:space="preserve">, A. </w:t>
      </w:r>
      <w:proofErr w:type="spellStart"/>
      <w:r w:rsidRPr="0055458F">
        <w:rPr>
          <w:rFonts w:asciiTheme="minorHAnsi" w:hAnsiTheme="minorHAnsi"/>
          <w:color w:val="auto"/>
        </w:rPr>
        <w:t>Kurpad</w:t>
      </w:r>
      <w:proofErr w:type="spellEnd"/>
      <w:r w:rsidRPr="0055458F">
        <w:rPr>
          <w:rFonts w:asciiTheme="minorHAnsi" w:hAnsiTheme="minorHAnsi"/>
          <w:color w:val="auto"/>
        </w:rPr>
        <w:t xml:space="preserve">, E.V. Lambert, C. Maher, J. Maia, </w:t>
      </w:r>
      <w:r w:rsidR="002B4111">
        <w:rPr>
          <w:rFonts w:asciiTheme="minorHAnsi" w:hAnsiTheme="minorHAnsi"/>
          <w:color w:val="auto"/>
        </w:rPr>
        <w:t>V. Matsudo, T. Olds, V. Onywera</w:t>
      </w:r>
      <w:r w:rsidRPr="0055458F">
        <w:rPr>
          <w:rFonts w:asciiTheme="minorHAnsi" w:hAnsiTheme="minorHAnsi"/>
          <w:color w:val="auto"/>
        </w:rPr>
        <w:t xml:space="preserve">, O.L. Sarmiento, M. Standage, M.S. Tremblay, C. Tudor-Locke, P. Zhao and T. Church. </w:t>
      </w:r>
      <w:r w:rsidRPr="0055458F">
        <w:rPr>
          <w:rFonts w:asciiTheme="minorHAnsi" w:hAnsiTheme="minorHAnsi"/>
          <w:b/>
          <w:bCs/>
          <w:color w:val="auto"/>
        </w:rPr>
        <w:t xml:space="preserve">The International Study of Childhood Obesity, Lifestyle and the Environment (ISCOLE): Design and Methods. </w:t>
      </w:r>
      <w:r w:rsidRPr="0055458F">
        <w:rPr>
          <w:rFonts w:asciiTheme="minorHAnsi" w:hAnsiTheme="minorHAnsi"/>
          <w:b/>
          <w:bCs/>
          <w:i/>
          <w:iCs/>
          <w:color w:val="auto"/>
        </w:rPr>
        <w:t xml:space="preserve">BMC Public </w:t>
      </w:r>
      <w:r w:rsidRPr="007D1372">
        <w:rPr>
          <w:rFonts w:asciiTheme="minorHAnsi" w:hAnsiTheme="minorHAnsi"/>
          <w:b/>
          <w:bCs/>
          <w:i/>
          <w:iCs/>
          <w:color w:val="auto"/>
        </w:rPr>
        <w:t>Health</w:t>
      </w:r>
      <w:r w:rsidR="007D1372" w:rsidRPr="007D1372">
        <w:rPr>
          <w:rFonts w:asciiTheme="minorHAnsi" w:hAnsiTheme="minorHAnsi"/>
          <w:b/>
          <w:bCs/>
          <w:i/>
          <w:iCs/>
          <w:color w:val="auto"/>
        </w:rPr>
        <w:t xml:space="preserve"> </w:t>
      </w:r>
      <w:r w:rsidR="007D1372" w:rsidRPr="007D1372">
        <w:rPr>
          <w:rFonts w:asciiTheme="minorHAnsi" w:eastAsia="Times New Roman" w:hAnsiTheme="minorHAnsi" w:cs="Arial"/>
          <w:b/>
          <w:i/>
          <w:color w:val="auto"/>
          <w:lang w:val="x-none" w:eastAsia="x-none"/>
        </w:rPr>
        <w:t>2013</w:t>
      </w:r>
      <w:proofErr w:type="gramStart"/>
      <w:r w:rsidR="007D1372" w:rsidRPr="007D1372">
        <w:rPr>
          <w:rFonts w:asciiTheme="minorHAnsi" w:eastAsia="Times New Roman" w:hAnsiTheme="minorHAnsi" w:cs="Arial"/>
          <w:b/>
          <w:i/>
          <w:color w:val="auto"/>
          <w:lang w:val="x-none" w:eastAsia="x-none"/>
        </w:rPr>
        <w:t>;13:900</w:t>
      </w:r>
      <w:proofErr w:type="gramEnd"/>
      <w:r w:rsidR="007D1372" w:rsidRPr="007D1372">
        <w:rPr>
          <w:rFonts w:asciiTheme="minorHAnsi" w:eastAsia="Times New Roman" w:hAnsiTheme="minorHAnsi" w:cs="Arial"/>
          <w:b/>
          <w:i/>
          <w:color w:val="auto"/>
          <w:lang w:val="x-none" w:eastAsia="x-none"/>
        </w:rPr>
        <w:t>.</w:t>
      </w:r>
    </w:p>
    <w:p w:rsidR="00DE4C4B" w:rsidRPr="0055458F" w:rsidRDefault="00DE4C4B" w:rsidP="00DE4C4B">
      <w:pPr>
        <w:pStyle w:val="Default"/>
        <w:rPr>
          <w:rFonts w:asciiTheme="minorHAnsi" w:hAnsiTheme="minorHAnsi"/>
          <w:color w:val="auto"/>
        </w:rPr>
      </w:pPr>
    </w:p>
    <w:p w:rsidR="00DE4C4B" w:rsidRPr="0055458F" w:rsidRDefault="00DE4C4B" w:rsidP="00DE4C4B">
      <w:pPr>
        <w:pStyle w:val="Default"/>
        <w:rPr>
          <w:rFonts w:asciiTheme="minorHAnsi" w:hAnsiTheme="minorHAnsi"/>
          <w:color w:val="auto"/>
        </w:rPr>
      </w:pPr>
      <w:proofErr w:type="gramStart"/>
      <w:r w:rsidRPr="0055458F">
        <w:rPr>
          <w:rFonts w:asciiTheme="minorHAnsi" w:hAnsiTheme="minorHAnsi"/>
          <w:color w:val="auto"/>
        </w:rPr>
        <w:t>Tudor-Locke C., T.V. Barreira, J.M. Schuna, E.F. Mire and P.T. Katzmarzyk.</w:t>
      </w:r>
      <w:proofErr w:type="gramEnd"/>
      <w:r w:rsidRPr="0055458F">
        <w:rPr>
          <w:rFonts w:asciiTheme="minorHAnsi" w:hAnsiTheme="minorHAnsi"/>
          <w:color w:val="auto"/>
        </w:rPr>
        <w:t xml:space="preserve"> </w:t>
      </w:r>
      <w:r w:rsidRPr="0055458F">
        <w:rPr>
          <w:rFonts w:asciiTheme="minorHAnsi" w:hAnsiTheme="minorHAnsi"/>
          <w:b/>
          <w:bCs/>
          <w:color w:val="auto"/>
        </w:rPr>
        <w:t xml:space="preserve">Fully automated waist-worn accelerometer algorithm for detecting children’s sleep period time separate from 24-hour physical activity or sedentary behaviors. </w:t>
      </w:r>
      <w:proofErr w:type="gramStart"/>
      <w:r w:rsidRPr="0055458F">
        <w:rPr>
          <w:rFonts w:asciiTheme="minorHAnsi" w:hAnsiTheme="minorHAnsi"/>
          <w:b/>
          <w:bCs/>
          <w:i/>
          <w:iCs/>
          <w:color w:val="auto"/>
        </w:rPr>
        <w:t>Applied Physiology, Nutrition and Metabolism</w:t>
      </w:r>
      <w:r w:rsidR="007D1372">
        <w:rPr>
          <w:rFonts w:asciiTheme="minorHAnsi" w:hAnsiTheme="minorHAnsi"/>
          <w:b/>
          <w:bCs/>
          <w:i/>
          <w:iCs/>
          <w:color w:val="auto"/>
        </w:rPr>
        <w:t xml:space="preserve"> </w:t>
      </w:r>
      <w:r w:rsidR="007D1372" w:rsidRPr="007D1372">
        <w:rPr>
          <w:rFonts w:asciiTheme="minorHAnsi" w:hAnsiTheme="minorHAnsi" w:cs="Arial"/>
          <w:b/>
          <w:i/>
        </w:rPr>
        <w:t>2014; 39:53-57.</w:t>
      </w:r>
      <w:proofErr w:type="gramEnd"/>
      <w:r w:rsidR="007D1372" w:rsidRPr="007D1372">
        <w:rPr>
          <w:rFonts w:asciiTheme="minorHAnsi" w:hAnsiTheme="minorHAnsi" w:cs="Arial"/>
          <w:b/>
          <w:i/>
        </w:rPr>
        <w:t xml:space="preserve">  </w:t>
      </w:r>
      <w:r w:rsidRPr="007D1372">
        <w:rPr>
          <w:rFonts w:asciiTheme="minorHAnsi" w:hAnsiTheme="minorHAnsi"/>
          <w:b/>
          <w:bCs/>
          <w:i/>
          <w:color w:val="auto"/>
        </w:rPr>
        <w:t xml:space="preserve"> </w:t>
      </w:r>
    </w:p>
    <w:p w:rsidR="00DE4C4B" w:rsidRPr="0055458F" w:rsidRDefault="00DE4C4B" w:rsidP="00DE4C4B">
      <w:pPr>
        <w:pStyle w:val="Default"/>
        <w:rPr>
          <w:rFonts w:asciiTheme="minorHAnsi" w:hAnsiTheme="minorHAnsi"/>
          <w:color w:val="auto"/>
        </w:rPr>
      </w:pPr>
    </w:p>
    <w:p w:rsidR="00DE4C4B" w:rsidRPr="007D1372" w:rsidRDefault="00DE4C4B" w:rsidP="00DE4C4B">
      <w:pPr>
        <w:pStyle w:val="Default"/>
        <w:rPr>
          <w:rFonts w:asciiTheme="minorHAnsi" w:hAnsiTheme="minorHAnsi"/>
          <w:b/>
          <w:color w:val="auto"/>
        </w:rPr>
      </w:pPr>
      <w:r w:rsidRPr="0055458F">
        <w:rPr>
          <w:rFonts w:asciiTheme="minorHAnsi" w:hAnsiTheme="minorHAnsi"/>
          <w:color w:val="auto"/>
        </w:rPr>
        <w:t xml:space="preserve">Tremblay M.S., C.E. Gray, K. </w:t>
      </w:r>
      <w:proofErr w:type="spellStart"/>
      <w:r w:rsidRPr="0055458F">
        <w:rPr>
          <w:rFonts w:asciiTheme="minorHAnsi" w:hAnsiTheme="minorHAnsi"/>
          <w:color w:val="auto"/>
        </w:rPr>
        <w:t>Akinroye</w:t>
      </w:r>
      <w:proofErr w:type="spellEnd"/>
      <w:r w:rsidRPr="0055458F">
        <w:rPr>
          <w:rFonts w:asciiTheme="minorHAnsi" w:hAnsiTheme="minorHAnsi"/>
          <w:color w:val="auto"/>
        </w:rPr>
        <w:t xml:space="preserve">, D.H. Harrington P.T. Katzmarzyk, E.V. Lambert, J. </w:t>
      </w:r>
      <w:proofErr w:type="spellStart"/>
      <w:r w:rsidRPr="0055458F">
        <w:rPr>
          <w:rFonts w:asciiTheme="minorHAnsi" w:hAnsiTheme="minorHAnsi"/>
          <w:color w:val="auto"/>
        </w:rPr>
        <w:t>Liukkonen</w:t>
      </w:r>
      <w:proofErr w:type="spellEnd"/>
      <w:r w:rsidRPr="0055458F">
        <w:rPr>
          <w:rFonts w:asciiTheme="minorHAnsi" w:hAnsiTheme="minorHAnsi"/>
          <w:color w:val="auto"/>
        </w:rPr>
        <w:t xml:space="preserve">, R. Maddison, R.T. </w:t>
      </w:r>
      <w:proofErr w:type="spellStart"/>
      <w:r w:rsidRPr="0055458F">
        <w:rPr>
          <w:rFonts w:asciiTheme="minorHAnsi" w:hAnsiTheme="minorHAnsi"/>
          <w:color w:val="auto"/>
        </w:rPr>
        <w:t>Ocansey</w:t>
      </w:r>
      <w:proofErr w:type="spellEnd"/>
      <w:r w:rsidRPr="0055458F">
        <w:rPr>
          <w:rFonts w:asciiTheme="minorHAnsi" w:hAnsiTheme="minorHAnsi"/>
          <w:color w:val="auto"/>
        </w:rPr>
        <w:t xml:space="preserve">, V.O. </w:t>
      </w:r>
      <w:proofErr w:type="spellStart"/>
      <w:r w:rsidRPr="0055458F">
        <w:rPr>
          <w:rFonts w:asciiTheme="minorHAnsi" w:hAnsiTheme="minorHAnsi"/>
          <w:color w:val="auto"/>
        </w:rPr>
        <w:t>Onywera</w:t>
      </w:r>
      <w:proofErr w:type="spellEnd"/>
      <w:r w:rsidRPr="0055458F">
        <w:rPr>
          <w:rFonts w:asciiTheme="minorHAnsi" w:hAnsiTheme="minorHAnsi"/>
          <w:color w:val="auto"/>
        </w:rPr>
        <w:t xml:space="preserve">, A. </w:t>
      </w:r>
      <w:proofErr w:type="spellStart"/>
      <w:r w:rsidRPr="0055458F">
        <w:rPr>
          <w:rFonts w:asciiTheme="minorHAnsi" w:hAnsiTheme="minorHAnsi"/>
          <w:color w:val="auto"/>
        </w:rPr>
        <w:t>Prista</w:t>
      </w:r>
      <w:proofErr w:type="spellEnd"/>
      <w:r w:rsidRPr="0055458F">
        <w:rPr>
          <w:rFonts w:asciiTheme="minorHAnsi" w:hAnsiTheme="minorHAnsi"/>
          <w:color w:val="auto"/>
        </w:rPr>
        <w:t xml:space="preserve">, J.J. Reilly, P. Rodriguez, O.L. Sarmiento, M. Standage and G. Tomkinson. </w:t>
      </w:r>
      <w:r w:rsidRPr="0055458F">
        <w:rPr>
          <w:rFonts w:asciiTheme="minorHAnsi" w:hAnsiTheme="minorHAnsi"/>
          <w:b/>
          <w:bCs/>
          <w:color w:val="auto"/>
        </w:rPr>
        <w:t xml:space="preserve">Physical activity of children: A global matrix of grades comparing 15 countries. </w:t>
      </w:r>
      <w:r w:rsidRPr="0055458F">
        <w:rPr>
          <w:rFonts w:asciiTheme="minorHAnsi" w:hAnsiTheme="minorHAnsi"/>
          <w:b/>
          <w:bCs/>
          <w:i/>
          <w:iCs/>
          <w:color w:val="auto"/>
        </w:rPr>
        <w:t>Journal o</w:t>
      </w:r>
      <w:r w:rsidR="007D1372">
        <w:rPr>
          <w:rFonts w:asciiTheme="minorHAnsi" w:hAnsiTheme="minorHAnsi"/>
          <w:b/>
          <w:bCs/>
          <w:i/>
          <w:iCs/>
          <w:color w:val="auto"/>
        </w:rPr>
        <w:t xml:space="preserve">f Physical Activity and Health </w:t>
      </w:r>
      <w:r w:rsidR="007D1372" w:rsidRPr="007D1372">
        <w:rPr>
          <w:rFonts w:asciiTheme="minorHAnsi" w:hAnsiTheme="minorHAnsi" w:cs="Arial"/>
          <w:b/>
          <w:i/>
        </w:rPr>
        <w:t>2014</w:t>
      </w:r>
      <w:proofErr w:type="gramStart"/>
      <w:r w:rsidR="007D1372" w:rsidRPr="007D1372">
        <w:rPr>
          <w:rFonts w:asciiTheme="minorHAnsi" w:hAnsiTheme="minorHAnsi" w:cs="Arial"/>
          <w:b/>
          <w:i/>
        </w:rPr>
        <w:t>;11</w:t>
      </w:r>
      <w:proofErr w:type="gramEnd"/>
      <w:r w:rsidR="007D1372" w:rsidRPr="007D1372">
        <w:rPr>
          <w:rFonts w:asciiTheme="minorHAnsi" w:hAnsiTheme="minorHAnsi" w:cs="Arial"/>
          <w:b/>
          <w:i/>
        </w:rPr>
        <w:t>(Suppl.1):S113-S125.</w:t>
      </w:r>
    </w:p>
    <w:p w:rsidR="00DE4C4B" w:rsidRPr="007D1372" w:rsidRDefault="00DE4C4B" w:rsidP="00DE4C4B">
      <w:pPr>
        <w:pStyle w:val="Default"/>
        <w:rPr>
          <w:rFonts w:asciiTheme="minorHAnsi" w:hAnsiTheme="minorHAnsi"/>
          <w:b/>
          <w:color w:val="auto"/>
        </w:rPr>
      </w:pPr>
    </w:p>
    <w:p w:rsidR="00DE4C4B" w:rsidRPr="0055458F" w:rsidRDefault="00DE4C4B" w:rsidP="00DE4C4B">
      <w:pPr>
        <w:pStyle w:val="Default"/>
        <w:rPr>
          <w:rFonts w:asciiTheme="minorHAnsi" w:hAnsiTheme="minorHAnsi"/>
          <w:color w:val="auto"/>
        </w:rPr>
      </w:pPr>
      <w:r w:rsidRPr="0055458F">
        <w:rPr>
          <w:rFonts w:asciiTheme="minorHAnsi" w:hAnsiTheme="minorHAnsi"/>
          <w:color w:val="auto"/>
        </w:rPr>
        <w:t xml:space="preserve">Borghese M., M.S. Tremblay, G. Leduc, C. Boyer, P. Belanger, A.G. LeBlanc, C. Francis and J.P. </w:t>
      </w:r>
      <w:proofErr w:type="spellStart"/>
      <w:r w:rsidRPr="0055458F">
        <w:rPr>
          <w:rFonts w:asciiTheme="minorHAnsi" w:hAnsiTheme="minorHAnsi"/>
          <w:color w:val="auto"/>
        </w:rPr>
        <w:t>Chaput</w:t>
      </w:r>
      <w:proofErr w:type="spellEnd"/>
      <w:r w:rsidRPr="0055458F">
        <w:rPr>
          <w:rFonts w:asciiTheme="minorHAnsi" w:hAnsiTheme="minorHAnsi"/>
          <w:color w:val="auto"/>
        </w:rPr>
        <w:t xml:space="preserve">. </w:t>
      </w:r>
      <w:proofErr w:type="gramStart"/>
      <w:r w:rsidRPr="0055458F">
        <w:rPr>
          <w:rFonts w:asciiTheme="minorHAnsi" w:hAnsiTheme="minorHAnsi"/>
          <w:b/>
          <w:bCs/>
          <w:color w:val="auto"/>
        </w:rPr>
        <w:t>Independent and combined associations of total sedentary time and television viewing time with food intake patterns of 9-11 year-old Canadian children.</w:t>
      </w:r>
      <w:proofErr w:type="gramEnd"/>
      <w:r w:rsidRPr="0055458F">
        <w:rPr>
          <w:rFonts w:asciiTheme="minorHAnsi" w:hAnsiTheme="minorHAnsi"/>
          <w:b/>
          <w:bCs/>
          <w:color w:val="auto"/>
        </w:rPr>
        <w:t xml:space="preserve"> </w:t>
      </w:r>
      <w:r w:rsidRPr="0055458F">
        <w:rPr>
          <w:rFonts w:asciiTheme="minorHAnsi" w:hAnsiTheme="minorHAnsi"/>
          <w:b/>
          <w:bCs/>
          <w:i/>
          <w:iCs/>
          <w:color w:val="auto"/>
        </w:rPr>
        <w:t>Applied Physi</w:t>
      </w:r>
      <w:r w:rsidR="009D5F0F">
        <w:rPr>
          <w:rFonts w:asciiTheme="minorHAnsi" w:hAnsiTheme="minorHAnsi"/>
          <w:b/>
          <w:bCs/>
          <w:i/>
          <w:iCs/>
          <w:color w:val="auto"/>
        </w:rPr>
        <w:t>ology, Nutrition and Metabolism</w:t>
      </w:r>
      <w:r w:rsidRPr="0055458F">
        <w:rPr>
          <w:rFonts w:asciiTheme="minorHAnsi" w:hAnsiTheme="minorHAnsi"/>
          <w:b/>
          <w:bCs/>
          <w:i/>
          <w:iCs/>
          <w:color w:val="auto"/>
        </w:rPr>
        <w:t xml:space="preserve"> </w:t>
      </w:r>
      <w:r w:rsidR="009D5F0F" w:rsidRPr="009D5F0F">
        <w:rPr>
          <w:rFonts w:asciiTheme="minorHAnsi" w:hAnsiTheme="minorHAnsi" w:cs="Arial"/>
          <w:b/>
          <w:i/>
          <w:lang w:val="en-GB" w:eastAsia="sv-SE"/>
        </w:rPr>
        <w:t>2014</w:t>
      </w:r>
      <w:proofErr w:type="gramStart"/>
      <w:r w:rsidR="009D5F0F" w:rsidRPr="009D5F0F">
        <w:rPr>
          <w:rFonts w:asciiTheme="minorHAnsi" w:hAnsiTheme="minorHAnsi" w:cs="Arial"/>
          <w:b/>
          <w:i/>
          <w:lang w:val="en-GB" w:eastAsia="sv-SE"/>
        </w:rPr>
        <w:t>;39:1</w:t>
      </w:r>
      <w:proofErr w:type="gramEnd"/>
      <w:r w:rsidR="009D5F0F" w:rsidRPr="009D5F0F">
        <w:rPr>
          <w:rFonts w:asciiTheme="minorHAnsi" w:hAnsiTheme="minorHAnsi" w:cs="Arial"/>
          <w:b/>
          <w:i/>
          <w:lang w:val="en-GB" w:eastAsia="sv-SE"/>
        </w:rPr>
        <w:t>-7.</w:t>
      </w:r>
    </w:p>
    <w:p w:rsidR="00DE4C4B" w:rsidRPr="0055458F" w:rsidRDefault="00DE4C4B" w:rsidP="00DE4C4B">
      <w:pPr>
        <w:pStyle w:val="Default"/>
        <w:rPr>
          <w:rFonts w:asciiTheme="minorHAnsi" w:hAnsiTheme="minorHAnsi"/>
          <w:color w:val="auto"/>
        </w:rPr>
      </w:pPr>
    </w:p>
    <w:p w:rsidR="00DE4C4B" w:rsidRPr="0055458F" w:rsidRDefault="00DE4C4B" w:rsidP="00DE4C4B">
      <w:pPr>
        <w:pStyle w:val="Default"/>
        <w:rPr>
          <w:rFonts w:asciiTheme="minorHAnsi" w:hAnsiTheme="minorHAnsi"/>
          <w:color w:val="auto"/>
        </w:rPr>
      </w:pPr>
      <w:proofErr w:type="spellStart"/>
      <w:r w:rsidRPr="00556B43">
        <w:rPr>
          <w:rFonts w:asciiTheme="minorHAnsi" w:hAnsiTheme="minorHAnsi"/>
          <w:color w:val="auto"/>
        </w:rPr>
        <w:t>Chaput</w:t>
      </w:r>
      <w:proofErr w:type="spellEnd"/>
      <w:r w:rsidRPr="00556B43">
        <w:rPr>
          <w:rFonts w:asciiTheme="minorHAnsi" w:hAnsiTheme="minorHAnsi"/>
          <w:color w:val="auto"/>
        </w:rPr>
        <w:t xml:space="preserve"> J.P.,</w:t>
      </w:r>
      <w:r w:rsidRPr="0055458F">
        <w:rPr>
          <w:rFonts w:asciiTheme="minorHAnsi" w:hAnsiTheme="minorHAnsi"/>
          <w:color w:val="auto"/>
        </w:rPr>
        <w:t xml:space="preserve"> G. Leduc, C. Boyer, P. Belanger, A.G. LeBlanc, M.M. Borghese and M.S. Tremblay. </w:t>
      </w:r>
      <w:proofErr w:type="gramStart"/>
      <w:r w:rsidRPr="0055458F">
        <w:rPr>
          <w:rFonts w:asciiTheme="minorHAnsi" w:hAnsiTheme="minorHAnsi"/>
          <w:b/>
          <w:bCs/>
          <w:color w:val="auto"/>
        </w:rPr>
        <w:t>Objectively measured physical activity, sedentary time and sleep duration</w:t>
      </w:r>
      <w:r w:rsidR="00851564">
        <w:rPr>
          <w:rFonts w:asciiTheme="minorHAnsi" w:hAnsiTheme="minorHAnsi"/>
          <w:b/>
          <w:bCs/>
          <w:color w:val="auto"/>
        </w:rPr>
        <w:t>: I</w:t>
      </w:r>
      <w:r w:rsidRPr="0055458F">
        <w:rPr>
          <w:rFonts w:asciiTheme="minorHAnsi" w:hAnsiTheme="minorHAnsi"/>
          <w:b/>
          <w:bCs/>
          <w:color w:val="auto"/>
        </w:rPr>
        <w:t>ndependent and combined associations with adiposity in Canadian Children.</w:t>
      </w:r>
      <w:proofErr w:type="gramEnd"/>
      <w:r w:rsidRPr="0055458F">
        <w:rPr>
          <w:rFonts w:asciiTheme="minorHAnsi" w:hAnsiTheme="minorHAnsi"/>
          <w:b/>
          <w:bCs/>
          <w:color w:val="auto"/>
        </w:rPr>
        <w:t xml:space="preserve"> </w:t>
      </w:r>
      <w:r w:rsidRPr="0055458F">
        <w:rPr>
          <w:rFonts w:asciiTheme="minorHAnsi" w:hAnsiTheme="minorHAnsi"/>
          <w:b/>
          <w:bCs/>
          <w:i/>
          <w:iCs/>
          <w:color w:val="auto"/>
        </w:rPr>
        <w:t>Nutrition and Diabetes</w:t>
      </w:r>
      <w:r w:rsidR="00556B43">
        <w:rPr>
          <w:rFonts w:asciiTheme="minorHAnsi" w:hAnsiTheme="minorHAnsi"/>
          <w:b/>
          <w:bCs/>
          <w:i/>
          <w:iCs/>
          <w:color w:val="auto"/>
        </w:rPr>
        <w:t xml:space="preserve">, </w:t>
      </w:r>
      <w:r w:rsidR="00556B43" w:rsidRPr="00556B43">
        <w:rPr>
          <w:rFonts w:asciiTheme="minorHAnsi" w:hAnsiTheme="minorHAnsi" w:cs="Arial"/>
          <w:b/>
          <w:i/>
          <w:lang w:val="en-GB" w:eastAsia="sv-SE"/>
        </w:rPr>
        <w:t>2014</w:t>
      </w:r>
      <w:proofErr w:type="gramStart"/>
      <w:r w:rsidR="00556B43" w:rsidRPr="00556B43">
        <w:rPr>
          <w:rFonts w:asciiTheme="minorHAnsi" w:hAnsiTheme="minorHAnsi" w:cs="Arial"/>
          <w:b/>
          <w:i/>
          <w:lang w:val="en-GB" w:eastAsia="sv-SE"/>
        </w:rPr>
        <w:t>;4:1</w:t>
      </w:r>
      <w:proofErr w:type="gramEnd"/>
      <w:r w:rsidR="00556B43" w:rsidRPr="00556B43">
        <w:rPr>
          <w:rFonts w:asciiTheme="minorHAnsi" w:hAnsiTheme="minorHAnsi" w:cs="Arial"/>
          <w:b/>
          <w:i/>
          <w:lang w:val="en-GB" w:eastAsia="sv-SE"/>
        </w:rPr>
        <w:t>-5.</w:t>
      </w:r>
      <w:r w:rsidRPr="0055458F">
        <w:rPr>
          <w:rFonts w:asciiTheme="minorHAnsi" w:hAnsiTheme="minorHAnsi"/>
          <w:b/>
          <w:bCs/>
          <w:i/>
          <w:iCs/>
          <w:color w:val="auto"/>
        </w:rPr>
        <w:t xml:space="preserve"> </w:t>
      </w:r>
    </w:p>
    <w:p w:rsidR="00DE4C4B" w:rsidRPr="0055458F" w:rsidRDefault="00DE4C4B" w:rsidP="00DE4C4B">
      <w:pPr>
        <w:autoSpaceDE w:val="0"/>
        <w:autoSpaceDN w:val="0"/>
        <w:adjustRightInd w:val="0"/>
        <w:spacing w:after="60"/>
        <w:rPr>
          <w:rFonts w:asciiTheme="minorHAnsi" w:hAnsiTheme="minorHAnsi"/>
        </w:rPr>
      </w:pPr>
    </w:p>
    <w:p w:rsidR="00DE4C4B" w:rsidRPr="0055458F" w:rsidRDefault="00DE4C4B" w:rsidP="00DE4C4B">
      <w:pPr>
        <w:autoSpaceDE w:val="0"/>
        <w:autoSpaceDN w:val="0"/>
        <w:adjustRightInd w:val="0"/>
        <w:spacing w:after="60"/>
        <w:rPr>
          <w:rFonts w:asciiTheme="minorHAnsi" w:hAnsiTheme="minorHAnsi" w:cs="Arial"/>
          <w:bCs/>
          <w:u w:val="single"/>
        </w:rPr>
      </w:pPr>
      <w:proofErr w:type="spellStart"/>
      <w:proofErr w:type="gramStart"/>
      <w:r w:rsidRPr="00556B43">
        <w:rPr>
          <w:rFonts w:asciiTheme="minorHAnsi" w:hAnsiTheme="minorHAnsi"/>
        </w:rPr>
        <w:t>Muthuri</w:t>
      </w:r>
      <w:proofErr w:type="spellEnd"/>
      <w:r w:rsidRPr="0055458F">
        <w:rPr>
          <w:rFonts w:asciiTheme="minorHAnsi" w:hAnsiTheme="minorHAnsi"/>
        </w:rPr>
        <w:t xml:space="preserve"> S.K., J.L. </w:t>
      </w:r>
      <w:proofErr w:type="spellStart"/>
      <w:r w:rsidRPr="0055458F">
        <w:rPr>
          <w:rFonts w:asciiTheme="minorHAnsi" w:hAnsiTheme="minorHAnsi"/>
        </w:rPr>
        <w:t>Wachira</w:t>
      </w:r>
      <w:proofErr w:type="spellEnd"/>
      <w:r w:rsidRPr="0055458F">
        <w:rPr>
          <w:rFonts w:asciiTheme="minorHAnsi" w:hAnsiTheme="minorHAnsi"/>
        </w:rPr>
        <w:t>, V.O. Onywera and M.S. Tremblay.</w:t>
      </w:r>
      <w:proofErr w:type="gramEnd"/>
      <w:r w:rsidRPr="0055458F">
        <w:rPr>
          <w:rFonts w:asciiTheme="minorHAnsi" w:hAnsiTheme="minorHAnsi"/>
        </w:rPr>
        <w:t xml:space="preserve"> </w:t>
      </w:r>
      <w:r w:rsidRPr="0055458F">
        <w:rPr>
          <w:rFonts w:asciiTheme="minorHAnsi" w:hAnsiTheme="minorHAnsi"/>
          <w:b/>
          <w:bCs/>
        </w:rPr>
        <w:t xml:space="preserve">Correlates of objectively measured overweight/obesity and physical activity in Kenyan school children: Results from ISCOLE-Kenya. </w:t>
      </w:r>
      <w:r w:rsidRPr="0055458F">
        <w:rPr>
          <w:rFonts w:asciiTheme="minorHAnsi" w:hAnsiTheme="minorHAnsi"/>
          <w:b/>
          <w:bCs/>
          <w:i/>
          <w:iCs/>
        </w:rPr>
        <w:t>BMC Public Health</w:t>
      </w:r>
      <w:r w:rsidR="00556B43" w:rsidRPr="00556B43">
        <w:rPr>
          <w:rFonts w:asciiTheme="minorHAnsi" w:hAnsiTheme="minorHAnsi" w:cs="Arial"/>
          <w:b/>
          <w:i/>
        </w:rPr>
        <w:t xml:space="preserve"> 2014; 14: 436.</w:t>
      </w:r>
      <w:r w:rsidR="00556B43" w:rsidRPr="007E4CDC">
        <w:rPr>
          <w:rFonts w:ascii="Arial" w:hAnsi="Arial" w:cs="Arial"/>
          <w:i/>
          <w:sz w:val="22"/>
          <w:szCs w:val="22"/>
        </w:rPr>
        <w:t xml:space="preserve"> </w:t>
      </w:r>
      <w:r w:rsidR="00556B43" w:rsidRPr="007E4CDC">
        <w:rPr>
          <w:rFonts w:ascii="Arial" w:hAnsi="Arial" w:cs="Arial"/>
          <w:sz w:val="22"/>
          <w:szCs w:val="22"/>
          <w:u w:val="single"/>
        </w:rPr>
        <w:t xml:space="preserve">  </w:t>
      </w:r>
    </w:p>
    <w:p w:rsidR="00DF2DE2" w:rsidRPr="0055458F" w:rsidRDefault="00DF2DE2" w:rsidP="00DF2DE2">
      <w:pPr>
        <w:autoSpaceDE w:val="0"/>
        <w:autoSpaceDN w:val="0"/>
        <w:adjustRightInd w:val="0"/>
        <w:rPr>
          <w:rFonts w:asciiTheme="minorHAnsi" w:hAnsiTheme="minorHAnsi" w:cs="Arial"/>
        </w:rPr>
      </w:pPr>
    </w:p>
    <w:p w:rsidR="00DE4C4B" w:rsidRPr="0055458F" w:rsidRDefault="00346B40" w:rsidP="00DA6CB9">
      <w:pPr>
        <w:autoSpaceDE w:val="0"/>
        <w:autoSpaceDN w:val="0"/>
        <w:adjustRightInd w:val="0"/>
        <w:spacing w:after="60"/>
        <w:rPr>
          <w:rFonts w:asciiTheme="minorHAnsi" w:hAnsiTheme="minorHAnsi" w:cs="Arial"/>
          <w:b/>
          <w:bCs/>
          <w:u w:val="single"/>
        </w:rPr>
      </w:pPr>
      <w:proofErr w:type="spellStart"/>
      <w:proofErr w:type="gramStart"/>
      <w:r w:rsidRPr="00556B43">
        <w:rPr>
          <w:rFonts w:asciiTheme="minorHAnsi" w:hAnsiTheme="minorHAnsi" w:cs="Arial"/>
        </w:rPr>
        <w:t>Muthuri</w:t>
      </w:r>
      <w:proofErr w:type="spellEnd"/>
      <w:r w:rsidRPr="00556B43">
        <w:rPr>
          <w:rFonts w:asciiTheme="minorHAnsi" w:hAnsiTheme="minorHAnsi" w:cs="Arial"/>
        </w:rPr>
        <w:t xml:space="preserve"> S.K.,</w:t>
      </w:r>
      <w:r>
        <w:rPr>
          <w:rFonts w:asciiTheme="minorHAnsi" w:hAnsiTheme="minorHAnsi" w:cs="Arial"/>
        </w:rPr>
        <w:t xml:space="preserve"> L.</w:t>
      </w:r>
      <w:r w:rsidR="00670693" w:rsidRPr="0055458F">
        <w:rPr>
          <w:rFonts w:asciiTheme="minorHAnsi" w:hAnsiTheme="minorHAnsi" w:cs="Arial"/>
        </w:rPr>
        <w:t>J M. Wachira, V.O. Onywera, and M.S. Tremblay.</w:t>
      </w:r>
      <w:proofErr w:type="gramEnd"/>
      <w:r w:rsidR="00670693" w:rsidRPr="0055458F">
        <w:rPr>
          <w:rFonts w:asciiTheme="minorHAnsi" w:hAnsiTheme="minorHAnsi" w:cs="Arial"/>
        </w:rPr>
        <w:t xml:space="preserve"> </w:t>
      </w:r>
      <w:r w:rsidR="00670693" w:rsidRPr="0055458F">
        <w:rPr>
          <w:rFonts w:asciiTheme="minorHAnsi" w:hAnsiTheme="minorHAnsi" w:cs="Arial"/>
          <w:b/>
          <w:bCs/>
          <w:color w:val="000000"/>
          <w:lang w:eastAsia="en-CA"/>
        </w:rPr>
        <w:t>Comparative study of physical activity patterns among school children in Kenya and Canada: Results from the ISCOLE project</w:t>
      </w:r>
      <w:r w:rsidR="00670693" w:rsidRPr="0055458F">
        <w:rPr>
          <w:rFonts w:asciiTheme="minorHAnsi" w:hAnsiTheme="minorHAnsi" w:cs="Arial"/>
          <w:b/>
          <w:bCs/>
          <w:i/>
          <w:lang w:eastAsia="en-CA"/>
        </w:rPr>
        <w:t xml:space="preserve">. </w:t>
      </w:r>
      <w:proofErr w:type="gramStart"/>
      <w:r w:rsidR="00670693" w:rsidRPr="0055458F">
        <w:rPr>
          <w:rFonts w:asciiTheme="minorHAnsi" w:hAnsiTheme="minorHAnsi" w:cs="Arial"/>
          <w:b/>
          <w:i/>
        </w:rPr>
        <w:t xml:space="preserve">African Journal for Physical Health </w:t>
      </w:r>
      <w:r w:rsidR="00556B43">
        <w:rPr>
          <w:rFonts w:asciiTheme="minorHAnsi" w:hAnsiTheme="minorHAnsi" w:cs="Arial"/>
          <w:b/>
          <w:i/>
        </w:rPr>
        <w:t>Education, Recreation and Dance</w:t>
      </w:r>
      <w:r w:rsidR="00556B43" w:rsidRPr="00556B43">
        <w:rPr>
          <w:rFonts w:asciiTheme="minorHAnsi" w:hAnsiTheme="minorHAnsi" w:cs="Arial"/>
          <w:b/>
          <w:i/>
        </w:rPr>
        <w:t xml:space="preserve">, 2014; </w:t>
      </w:r>
      <w:proofErr w:type="spellStart"/>
      <w:r w:rsidR="00556B43" w:rsidRPr="00556B43">
        <w:rPr>
          <w:rFonts w:asciiTheme="minorHAnsi" w:hAnsiTheme="minorHAnsi" w:cs="Arial"/>
          <w:b/>
          <w:i/>
        </w:rPr>
        <w:t>Vol</w:t>
      </w:r>
      <w:proofErr w:type="spellEnd"/>
      <w:r w:rsidR="00556B43" w:rsidRPr="00556B43">
        <w:rPr>
          <w:rFonts w:asciiTheme="minorHAnsi" w:hAnsiTheme="minorHAnsi" w:cs="Arial"/>
          <w:b/>
          <w:i/>
        </w:rPr>
        <w:t xml:space="preserve"> 20(2:2), pp</w:t>
      </w:r>
      <w:r w:rsidR="00556B43" w:rsidRPr="00556B43">
        <w:rPr>
          <w:rFonts w:asciiTheme="minorHAnsi" w:hAnsiTheme="minorHAnsi" w:cs="Arial"/>
          <w:b/>
          <w:bCs/>
          <w:i/>
          <w:lang w:eastAsia="en-CA"/>
        </w:rPr>
        <w:t>.765-779.</w:t>
      </w:r>
      <w:proofErr w:type="gramEnd"/>
    </w:p>
    <w:p w:rsidR="00DE4C4B" w:rsidRPr="0055458F" w:rsidRDefault="00DE4C4B" w:rsidP="00DA6CB9">
      <w:pPr>
        <w:autoSpaceDE w:val="0"/>
        <w:autoSpaceDN w:val="0"/>
        <w:adjustRightInd w:val="0"/>
        <w:spacing w:after="60"/>
        <w:rPr>
          <w:rFonts w:asciiTheme="minorHAnsi" w:hAnsiTheme="minorHAnsi" w:cs="Arial"/>
          <w:bCs/>
          <w:u w:val="single"/>
        </w:rPr>
      </w:pPr>
    </w:p>
    <w:p w:rsidR="00DE4C4B" w:rsidRPr="0055458F" w:rsidRDefault="00DF2DE2" w:rsidP="00DA6CB9">
      <w:pPr>
        <w:autoSpaceDE w:val="0"/>
        <w:autoSpaceDN w:val="0"/>
        <w:adjustRightInd w:val="0"/>
        <w:spacing w:after="60"/>
        <w:rPr>
          <w:rFonts w:asciiTheme="minorHAnsi" w:hAnsiTheme="minorHAnsi" w:cs="Arial"/>
          <w:b/>
          <w:bCs/>
          <w:u w:val="single"/>
        </w:rPr>
      </w:pPr>
      <w:proofErr w:type="spellStart"/>
      <w:r w:rsidRPr="00556B43">
        <w:rPr>
          <w:rFonts w:asciiTheme="minorHAnsi" w:hAnsiTheme="minorHAnsi" w:cs="Arial"/>
          <w:lang w:val="en-GB" w:eastAsia="sv-SE"/>
        </w:rPr>
        <w:t>Larouche</w:t>
      </w:r>
      <w:proofErr w:type="spellEnd"/>
      <w:r w:rsidRPr="0055458F">
        <w:rPr>
          <w:rFonts w:asciiTheme="minorHAnsi" w:hAnsiTheme="minorHAnsi" w:cs="Arial"/>
          <w:lang w:val="en-GB" w:eastAsia="sv-SE"/>
        </w:rPr>
        <w:t xml:space="preserve"> R., J.P. </w:t>
      </w:r>
      <w:proofErr w:type="spellStart"/>
      <w:r w:rsidRPr="0055458F">
        <w:rPr>
          <w:rFonts w:asciiTheme="minorHAnsi" w:hAnsiTheme="minorHAnsi" w:cs="Arial"/>
          <w:lang w:val="en-GB" w:eastAsia="sv-SE"/>
        </w:rPr>
        <w:t>Chaput</w:t>
      </w:r>
      <w:proofErr w:type="spellEnd"/>
      <w:r w:rsidRPr="0055458F">
        <w:rPr>
          <w:rFonts w:asciiTheme="minorHAnsi" w:hAnsiTheme="minorHAnsi" w:cs="Arial"/>
          <w:lang w:val="en-GB" w:eastAsia="sv-SE"/>
        </w:rPr>
        <w:t xml:space="preserve">,  G. Leduc, C. Boyer, P. Belanger, A.G. LeBlanc, M.M. Borghese, and M.S. Tremblay. </w:t>
      </w:r>
      <w:r w:rsidRPr="0055458F">
        <w:rPr>
          <w:rFonts w:asciiTheme="minorHAnsi" w:hAnsiTheme="minorHAnsi" w:cs="Arial"/>
          <w:b/>
        </w:rPr>
        <w:t>A cross-sectional examination of socio-demographic and school-level correlates of children’s school travel mode in Ottawa, Canada</w:t>
      </w:r>
      <w:r w:rsidRPr="0055458F">
        <w:rPr>
          <w:rFonts w:asciiTheme="minorHAnsi" w:hAnsiTheme="minorHAnsi" w:cs="Arial"/>
          <w:b/>
          <w:lang w:val="en-GB" w:eastAsia="sv-SE"/>
        </w:rPr>
        <w:t xml:space="preserve">. </w:t>
      </w:r>
      <w:r w:rsidR="00556B43">
        <w:rPr>
          <w:rFonts w:asciiTheme="minorHAnsi" w:hAnsiTheme="minorHAnsi" w:cs="Arial"/>
          <w:b/>
          <w:i/>
        </w:rPr>
        <w:t xml:space="preserve">BMC Public Health, </w:t>
      </w:r>
      <w:r w:rsidR="00556B43" w:rsidRPr="00556B43">
        <w:rPr>
          <w:rFonts w:asciiTheme="minorHAnsi" w:hAnsiTheme="minorHAnsi" w:cs="Arial"/>
          <w:b/>
          <w:i/>
        </w:rPr>
        <w:t>2014</w:t>
      </w:r>
      <w:proofErr w:type="gramStart"/>
      <w:r w:rsidR="00556B43" w:rsidRPr="00556B43">
        <w:rPr>
          <w:rFonts w:asciiTheme="minorHAnsi" w:hAnsiTheme="minorHAnsi" w:cs="Arial"/>
          <w:b/>
          <w:i/>
        </w:rPr>
        <w:t>;14:497</w:t>
      </w:r>
      <w:proofErr w:type="gramEnd"/>
      <w:r w:rsidR="00556B43" w:rsidRPr="00556B43">
        <w:rPr>
          <w:rFonts w:asciiTheme="minorHAnsi" w:hAnsiTheme="minorHAnsi" w:cs="Arial"/>
          <w:b/>
          <w:i/>
        </w:rPr>
        <w:t>.</w:t>
      </w:r>
    </w:p>
    <w:p w:rsidR="00DE4C4B" w:rsidRPr="0055458F" w:rsidRDefault="00DE4C4B" w:rsidP="00DA6CB9">
      <w:pPr>
        <w:autoSpaceDE w:val="0"/>
        <w:autoSpaceDN w:val="0"/>
        <w:adjustRightInd w:val="0"/>
        <w:spacing w:after="60"/>
        <w:rPr>
          <w:rFonts w:asciiTheme="minorHAnsi" w:hAnsiTheme="minorHAnsi" w:cs="Arial"/>
          <w:bCs/>
          <w:u w:val="single"/>
        </w:rPr>
      </w:pPr>
    </w:p>
    <w:p w:rsidR="00A2783C" w:rsidRPr="00957C93" w:rsidRDefault="00A2783C" w:rsidP="00A2783C">
      <w:pPr>
        <w:spacing w:line="276" w:lineRule="auto"/>
        <w:rPr>
          <w:rFonts w:asciiTheme="minorHAnsi" w:hAnsiTheme="minorHAnsi" w:cs="Arial"/>
          <w:b/>
          <w:u w:val="single"/>
        </w:rPr>
      </w:pPr>
      <w:proofErr w:type="spellStart"/>
      <w:r w:rsidRPr="00AA18B2">
        <w:rPr>
          <w:rFonts w:asciiTheme="minorHAnsi" w:hAnsiTheme="minorHAnsi" w:cs="Arial"/>
          <w:lang w:val="en-GB" w:eastAsia="sv-SE"/>
        </w:rPr>
        <w:t>Chaput</w:t>
      </w:r>
      <w:proofErr w:type="spellEnd"/>
      <w:r w:rsidRPr="00AA18B2">
        <w:rPr>
          <w:rFonts w:asciiTheme="minorHAnsi" w:hAnsiTheme="minorHAnsi" w:cs="Arial"/>
          <w:lang w:val="en-GB" w:eastAsia="sv-SE"/>
        </w:rPr>
        <w:t xml:space="preserve"> J.</w:t>
      </w:r>
      <w:r w:rsidRPr="00957C93">
        <w:rPr>
          <w:rFonts w:asciiTheme="minorHAnsi" w:hAnsiTheme="minorHAnsi" w:cs="Arial"/>
          <w:lang w:val="en-GB" w:eastAsia="sv-SE"/>
        </w:rPr>
        <w:t xml:space="preserve">P., G. Leduc, C. Boyer, P. Belanger, A.G. LeBlanc, M.M. Borghese, and M.S. Tremblay. </w:t>
      </w:r>
      <w:r w:rsidR="00957C93" w:rsidRPr="00957C93">
        <w:rPr>
          <w:rFonts w:asciiTheme="minorHAnsi" w:hAnsiTheme="minorHAnsi" w:cs="Arial"/>
          <w:b/>
          <w:lang w:val="en-GB" w:eastAsia="sv-SE"/>
        </w:rPr>
        <w:t>Electronic s</w:t>
      </w:r>
      <w:proofErr w:type="spellStart"/>
      <w:r w:rsidR="00957C93" w:rsidRPr="00957C93">
        <w:rPr>
          <w:rFonts w:asciiTheme="minorHAnsi" w:hAnsiTheme="minorHAnsi" w:cs="Arial"/>
          <w:b/>
        </w:rPr>
        <w:t>creens</w:t>
      </w:r>
      <w:proofErr w:type="spellEnd"/>
      <w:r w:rsidR="00957C93" w:rsidRPr="00957C93">
        <w:rPr>
          <w:rFonts w:asciiTheme="minorHAnsi" w:hAnsiTheme="minorHAnsi" w:cs="Arial"/>
          <w:b/>
        </w:rPr>
        <w:t xml:space="preserve"> in children’s bedrooms and adiposity, physical activity and sleep: Do the number and type of electronic devices matter?</w:t>
      </w:r>
      <w:r w:rsidR="00957C93" w:rsidRPr="00957C93">
        <w:rPr>
          <w:rFonts w:asciiTheme="minorHAnsi" w:hAnsiTheme="minorHAnsi" w:cs="Arial"/>
          <w:b/>
          <w:lang w:val="en-GB"/>
        </w:rPr>
        <w:t xml:space="preserve"> </w:t>
      </w:r>
      <w:r w:rsidRPr="00957C93">
        <w:rPr>
          <w:rFonts w:asciiTheme="minorHAnsi" w:hAnsiTheme="minorHAnsi" w:cs="Arial"/>
          <w:b/>
          <w:i/>
          <w:lang w:val="en-GB"/>
        </w:rPr>
        <w:t>Canadian Journal of Public Health</w:t>
      </w:r>
      <w:r w:rsidR="00556B43">
        <w:rPr>
          <w:rFonts w:asciiTheme="minorHAnsi" w:hAnsiTheme="minorHAnsi" w:cs="Arial"/>
          <w:b/>
          <w:lang w:val="en-GB"/>
        </w:rPr>
        <w:t xml:space="preserve"> </w:t>
      </w:r>
      <w:r w:rsidR="00556B43" w:rsidRPr="00556B43">
        <w:rPr>
          <w:rFonts w:asciiTheme="minorHAnsi" w:hAnsiTheme="minorHAnsi" w:cs="Arial"/>
          <w:b/>
          <w:i/>
          <w:lang w:val="en-GB"/>
        </w:rPr>
        <w:t>2014</w:t>
      </w:r>
      <w:proofErr w:type="gramStart"/>
      <w:r w:rsidR="00556B43" w:rsidRPr="00556B43">
        <w:rPr>
          <w:rFonts w:asciiTheme="minorHAnsi" w:hAnsiTheme="minorHAnsi" w:cs="Arial"/>
          <w:b/>
          <w:i/>
          <w:lang w:val="en-GB"/>
        </w:rPr>
        <w:t>;105</w:t>
      </w:r>
      <w:proofErr w:type="gramEnd"/>
      <w:r w:rsidR="00556B43" w:rsidRPr="00556B43">
        <w:rPr>
          <w:rFonts w:asciiTheme="minorHAnsi" w:hAnsiTheme="minorHAnsi" w:cs="Arial"/>
          <w:b/>
          <w:i/>
          <w:lang w:val="en-GB"/>
        </w:rPr>
        <w:t>(4):e273-e279.</w:t>
      </w:r>
    </w:p>
    <w:p w:rsidR="00BA3229" w:rsidRDefault="00BA3229" w:rsidP="00A32436">
      <w:pPr>
        <w:spacing w:after="1" w:line="249" w:lineRule="auto"/>
        <w:rPr>
          <w:rFonts w:ascii="Calibri" w:eastAsia="Times New Roman" w:hAnsi="Calibri"/>
          <w:color w:val="000000"/>
          <w:kern w:val="28"/>
          <w:lang w:val="en-GB"/>
          <w14:cntxtAlts/>
        </w:rPr>
      </w:pPr>
    </w:p>
    <w:p w:rsidR="00A32436" w:rsidRPr="00DC20CE" w:rsidRDefault="00A32436" w:rsidP="00A32436">
      <w:pPr>
        <w:spacing w:after="1" w:line="249" w:lineRule="auto"/>
        <w:rPr>
          <w:rFonts w:ascii="Calibri" w:eastAsia="Times New Roman" w:hAnsi="Calibri"/>
          <w:color w:val="000000"/>
          <w:kern w:val="28"/>
          <w14:cntxtAlts/>
        </w:rPr>
      </w:pPr>
      <w:r w:rsidRPr="00AA18B2">
        <w:rPr>
          <w:rFonts w:ascii="Calibri" w:eastAsia="Times New Roman" w:hAnsi="Calibri"/>
          <w:color w:val="000000"/>
          <w:kern w:val="28"/>
          <w:lang w:val="en-GB"/>
          <w14:cntxtAlts/>
        </w:rPr>
        <w:lastRenderedPageBreak/>
        <w:t>McNeil</w:t>
      </w:r>
      <w:r w:rsidRPr="00DC20CE">
        <w:rPr>
          <w:rFonts w:ascii="Calibri" w:eastAsia="Times New Roman" w:hAnsi="Calibri"/>
          <w:color w:val="000000"/>
          <w:kern w:val="28"/>
          <w:lang w:val="en-GB"/>
          <w14:cntxtAlts/>
        </w:rPr>
        <w:t xml:space="preserve"> J.</w:t>
      </w:r>
      <w:r w:rsidRPr="00A32436">
        <w:rPr>
          <w:rFonts w:ascii="Calibri" w:eastAsia="Times New Roman" w:hAnsi="Calibri"/>
          <w:color w:val="000000"/>
          <w:kern w:val="28"/>
          <w:lang w:val="en-GB"/>
          <w14:cntxtAlts/>
        </w:rPr>
        <w:t>,</w:t>
      </w:r>
      <w:r w:rsidRPr="00DC20CE">
        <w:rPr>
          <w:rFonts w:ascii="Calibri" w:eastAsia="Times New Roman" w:hAnsi="Calibri"/>
          <w:color w:val="000000"/>
          <w:kern w:val="28"/>
          <w:lang w:val="en-GB"/>
          <w14:cntxtAlts/>
        </w:rPr>
        <w:t xml:space="preserve"> M.S. Tremblay, G. Leduc, C. Boyer, P. Belanger, A.G. LeBlanc, M.M. Borghese and J.P. </w:t>
      </w:r>
      <w:proofErr w:type="spellStart"/>
      <w:r w:rsidRPr="00DC20CE">
        <w:rPr>
          <w:rFonts w:ascii="Calibri" w:eastAsia="Times New Roman" w:hAnsi="Calibri"/>
          <w:color w:val="000000"/>
          <w:kern w:val="28"/>
          <w:lang w:val="en-GB"/>
          <w14:cntxtAlts/>
        </w:rPr>
        <w:t>Chaput</w:t>
      </w:r>
      <w:proofErr w:type="spellEnd"/>
      <w:r w:rsidRPr="00DC20CE">
        <w:rPr>
          <w:rFonts w:ascii="Calibri" w:eastAsia="Times New Roman" w:hAnsi="Calibri"/>
          <w:color w:val="000000"/>
          <w:kern w:val="28"/>
          <w:lang w:val="en-GB"/>
          <w14:cntxtAlts/>
        </w:rPr>
        <w:t xml:space="preserve">. </w:t>
      </w:r>
      <w:proofErr w:type="gramStart"/>
      <w:r w:rsidRPr="00DC20CE">
        <w:rPr>
          <w:rFonts w:ascii="Calibri" w:eastAsia="Times New Roman" w:hAnsi="Calibri"/>
          <w:b/>
          <w:bCs/>
          <w:color w:val="000000"/>
          <w:kern w:val="28"/>
          <w:lang w:val="en-GB"/>
          <w14:cntxtAlts/>
        </w:rPr>
        <w:t>Objectively measured sleep and</w:t>
      </w:r>
      <w:r w:rsidRPr="00A32436">
        <w:rPr>
          <w:rFonts w:ascii="Calibri" w:eastAsia="Times New Roman" w:hAnsi="Calibri"/>
          <w:b/>
          <w:bCs/>
          <w:color w:val="000000"/>
          <w:kern w:val="28"/>
          <w:lang w:val="en-GB"/>
          <w14:cntxtAlts/>
        </w:rPr>
        <w:t xml:space="preserve"> its association with adiposity and</w:t>
      </w:r>
      <w:r w:rsidRPr="00DC20CE">
        <w:rPr>
          <w:rFonts w:ascii="Calibri" w:eastAsia="Times New Roman" w:hAnsi="Calibri"/>
          <w:b/>
          <w:bCs/>
          <w:color w:val="000000"/>
          <w:kern w:val="28"/>
          <w:lang w:val="en-GB"/>
          <w14:cntxtAlts/>
        </w:rPr>
        <w:t xml:space="preserve"> physical activity in a sample of Canadian children</w:t>
      </w:r>
      <w:r w:rsidRPr="00A32436">
        <w:rPr>
          <w:rFonts w:ascii="Calibri" w:eastAsia="Times New Roman" w:hAnsi="Calibri"/>
          <w:b/>
          <w:bCs/>
          <w:color w:val="000000"/>
          <w:kern w:val="28"/>
          <w:lang w:val="en-GB"/>
          <w14:cntxtAlts/>
        </w:rPr>
        <w:t>.</w:t>
      </w:r>
      <w:proofErr w:type="gramEnd"/>
      <w:r w:rsidR="00A60679">
        <w:rPr>
          <w:rFonts w:ascii="Calibri" w:eastAsia="Times New Roman" w:hAnsi="Calibri"/>
          <w:b/>
          <w:bCs/>
          <w:color w:val="000000"/>
          <w:kern w:val="28"/>
          <w:lang w:val="en-GB"/>
          <w14:cntxtAlts/>
        </w:rPr>
        <w:t xml:space="preserve"> </w:t>
      </w:r>
      <w:proofErr w:type="gramStart"/>
      <w:r w:rsidR="00A60679" w:rsidRPr="00A60679">
        <w:rPr>
          <w:rFonts w:asciiTheme="minorHAnsi" w:hAnsiTheme="minorHAnsi"/>
          <w:b/>
          <w:i/>
          <w:lang w:val="en"/>
        </w:rPr>
        <w:t>Journal of Sleep Research</w:t>
      </w:r>
      <w:r w:rsidR="00A60679">
        <w:rPr>
          <w:rFonts w:asciiTheme="minorHAnsi" w:hAnsiTheme="minorHAnsi"/>
          <w:b/>
          <w:i/>
          <w:lang w:val="en"/>
        </w:rPr>
        <w:t xml:space="preserve"> 2014</w:t>
      </w:r>
      <w:r w:rsidR="00D77DAA">
        <w:rPr>
          <w:rFonts w:asciiTheme="minorHAnsi" w:hAnsiTheme="minorHAnsi"/>
          <w:b/>
          <w:i/>
          <w:lang w:val="en"/>
        </w:rPr>
        <w:t>;</w:t>
      </w:r>
      <w:r w:rsidR="00A60679" w:rsidRPr="00A60679">
        <w:rPr>
          <w:rFonts w:asciiTheme="minorHAnsi" w:hAnsiTheme="minorHAnsi"/>
          <w:b/>
          <w:i/>
          <w:lang w:val="en"/>
        </w:rPr>
        <w:t xml:space="preserve"> </w:t>
      </w:r>
      <w:r w:rsidR="00D77DAA">
        <w:rPr>
          <w:rFonts w:asciiTheme="minorHAnsi" w:hAnsiTheme="minorHAnsi"/>
          <w:b/>
          <w:i/>
          <w:lang w:val="en"/>
        </w:rPr>
        <w:t>doi</w:t>
      </w:r>
      <w:r w:rsidR="00A60679" w:rsidRPr="00A60679">
        <w:rPr>
          <w:rFonts w:asciiTheme="minorHAnsi" w:hAnsiTheme="minorHAnsi"/>
          <w:b/>
          <w:i/>
          <w:lang w:val="en"/>
        </w:rPr>
        <w:t>:10.1111/jsr.12241.</w:t>
      </w:r>
      <w:proofErr w:type="gramEnd"/>
    </w:p>
    <w:p w:rsidR="00A2783C" w:rsidRPr="00A32436" w:rsidRDefault="00A2783C" w:rsidP="00DF2DE2">
      <w:pPr>
        <w:spacing w:line="276" w:lineRule="auto"/>
        <w:ind w:left="720" w:hanging="720"/>
        <w:rPr>
          <w:rFonts w:asciiTheme="minorHAnsi" w:hAnsiTheme="minorHAnsi" w:cs="Arial"/>
          <w:b/>
          <w:highlight w:val="yellow"/>
          <w:u w:val="single"/>
        </w:rPr>
      </w:pPr>
    </w:p>
    <w:p w:rsidR="00A2783C" w:rsidRPr="0068442D" w:rsidRDefault="00A2783C" w:rsidP="0068442D">
      <w:pPr>
        <w:rPr>
          <w:rFonts w:asciiTheme="minorHAnsi" w:eastAsia="Times New Roman" w:hAnsiTheme="minorHAnsi" w:cs="Arial"/>
          <w:b/>
          <w:i/>
        </w:rPr>
      </w:pPr>
      <w:proofErr w:type="spellStart"/>
      <w:proofErr w:type="gramStart"/>
      <w:r w:rsidRPr="00B2533A">
        <w:rPr>
          <w:rFonts w:asciiTheme="minorHAnsi" w:hAnsiTheme="minorHAnsi" w:cs="Arial"/>
        </w:rPr>
        <w:t>Barreira</w:t>
      </w:r>
      <w:proofErr w:type="spellEnd"/>
      <w:r w:rsidRPr="00B2533A">
        <w:rPr>
          <w:rFonts w:asciiTheme="minorHAnsi" w:hAnsiTheme="minorHAnsi" w:cs="Arial"/>
        </w:rPr>
        <w:t xml:space="preserve"> T.V., J.M. Schuna, E.F. Mire, P.T. Katzmarzyk J</w:t>
      </w:r>
      <w:r w:rsidR="00B2533A" w:rsidRPr="00B2533A">
        <w:rPr>
          <w:rFonts w:asciiTheme="minorHAnsi" w:hAnsiTheme="minorHAnsi" w:cs="Arial"/>
        </w:rPr>
        <w:t>.</w:t>
      </w:r>
      <w:r w:rsidRPr="00B2533A">
        <w:rPr>
          <w:rFonts w:asciiTheme="minorHAnsi" w:hAnsiTheme="minorHAnsi" w:cs="Arial"/>
        </w:rPr>
        <w:t>P</w:t>
      </w:r>
      <w:r w:rsidR="00B2533A" w:rsidRPr="00B2533A">
        <w:rPr>
          <w:rFonts w:asciiTheme="minorHAnsi" w:hAnsiTheme="minorHAnsi" w:cs="Arial"/>
        </w:rPr>
        <w:t>.</w:t>
      </w:r>
      <w:r w:rsidRPr="00B2533A">
        <w:rPr>
          <w:rFonts w:asciiTheme="minorHAnsi" w:hAnsiTheme="minorHAnsi" w:cs="Arial"/>
        </w:rPr>
        <w:t xml:space="preserve"> </w:t>
      </w:r>
      <w:proofErr w:type="spellStart"/>
      <w:r w:rsidRPr="00B2533A">
        <w:rPr>
          <w:rFonts w:asciiTheme="minorHAnsi" w:hAnsiTheme="minorHAnsi" w:cs="Arial"/>
        </w:rPr>
        <w:t>Chaput</w:t>
      </w:r>
      <w:proofErr w:type="spellEnd"/>
      <w:r w:rsidRPr="00B2533A">
        <w:rPr>
          <w:rFonts w:asciiTheme="minorHAnsi" w:hAnsiTheme="minorHAnsi" w:cs="Arial"/>
        </w:rPr>
        <w:t>, G. Leduc and C. Tudor-Locke.</w:t>
      </w:r>
      <w:proofErr w:type="gramEnd"/>
      <w:r w:rsidRPr="00B2533A">
        <w:rPr>
          <w:rFonts w:asciiTheme="minorHAnsi" w:hAnsiTheme="minorHAnsi" w:cs="Arial"/>
          <w:b/>
        </w:rPr>
        <w:t xml:space="preserve"> </w:t>
      </w:r>
      <w:proofErr w:type="gramStart"/>
      <w:r w:rsidRPr="00B2533A">
        <w:rPr>
          <w:rFonts w:asciiTheme="minorHAnsi" w:hAnsiTheme="minorHAnsi" w:cs="Arial"/>
          <w:b/>
        </w:rPr>
        <w:t xml:space="preserve">Identifying children’s nocturnal sleep using 24-hour waist </w:t>
      </w:r>
      <w:proofErr w:type="spellStart"/>
      <w:r w:rsidRPr="00B2533A">
        <w:rPr>
          <w:rFonts w:asciiTheme="minorHAnsi" w:eastAsiaTheme="minorHAnsi" w:hAnsiTheme="minorHAnsi" w:cs="Arial"/>
          <w:b/>
        </w:rPr>
        <w:t>accelerometry</w:t>
      </w:r>
      <w:proofErr w:type="spellEnd"/>
      <w:r w:rsidRPr="00B2533A">
        <w:rPr>
          <w:rFonts w:asciiTheme="minorHAnsi" w:eastAsiaTheme="minorHAnsi" w:hAnsiTheme="minorHAnsi" w:cs="Arial"/>
          <w:b/>
        </w:rPr>
        <w:t>.</w:t>
      </w:r>
      <w:proofErr w:type="gramEnd"/>
      <w:r w:rsidRPr="00B2533A">
        <w:rPr>
          <w:rFonts w:asciiTheme="minorHAnsi" w:eastAsiaTheme="minorHAnsi" w:hAnsiTheme="minorHAnsi" w:cs="Arial"/>
          <w:b/>
          <w:i/>
        </w:rPr>
        <w:t xml:space="preserve"> Medicine </w:t>
      </w:r>
      <w:r w:rsidR="0068442D">
        <w:rPr>
          <w:rFonts w:asciiTheme="minorHAnsi" w:eastAsiaTheme="minorHAnsi" w:hAnsiTheme="minorHAnsi" w:cs="Arial"/>
          <w:b/>
          <w:i/>
        </w:rPr>
        <w:t xml:space="preserve">&amp; </w:t>
      </w:r>
      <w:r w:rsidRPr="00B2533A">
        <w:rPr>
          <w:rFonts w:asciiTheme="minorHAnsi" w:eastAsiaTheme="minorHAnsi" w:hAnsiTheme="minorHAnsi" w:cs="Arial"/>
          <w:b/>
          <w:i/>
        </w:rPr>
        <w:t>Science in Sport</w:t>
      </w:r>
      <w:r w:rsidR="0068442D">
        <w:rPr>
          <w:rFonts w:asciiTheme="minorHAnsi" w:eastAsiaTheme="minorHAnsi" w:hAnsiTheme="minorHAnsi" w:cs="Arial"/>
          <w:b/>
          <w:i/>
        </w:rPr>
        <w:t>s &amp; Exercise</w:t>
      </w:r>
      <w:r w:rsidR="0068442D" w:rsidRPr="0068442D">
        <w:rPr>
          <w:rFonts w:ascii="Arial" w:eastAsia="Times New Roman" w:hAnsi="Arial" w:cs="Arial"/>
          <w:color w:val="000000"/>
          <w:sz w:val="23"/>
          <w:szCs w:val="23"/>
        </w:rPr>
        <w:t xml:space="preserve">: </w:t>
      </w:r>
      <w:hyperlink r:id="rId8" w:history="1">
        <w:r w:rsidR="0068442D" w:rsidRPr="0068442D">
          <w:rPr>
            <w:rFonts w:asciiTheme="minorHAnsi" w:eastAsia="Times New Roman" w:hAnsiTheme="minorHAnsi" w:cs="Arial"/>
            <w:b/>
            <w:i/>
          </w:rPr>
          <w:t>May 2015 - Volume 47 - Issue 5 - p 937–943</w:t>
        </w:r>
      </w:hyperlink>
      <w:r w:rsidRPr="00B2533A">
        <w:rPr>
          <w:rFonts w:asciiTheme="minorHAnsi" w:eastAsiaTheme="minorHAnsi" w:hAnsiTheme="minorHAnsi" w:cs="Arial"/>
          <w:b/>
        </w:rPr>
        <w:t>.</w:t>
      </w:r>
    </w:p>
    <w:p w:rsidR="004B2335" w:rsidRDefault="004B2335" w:rsidP="004B2335">
      <w:pPr>
        <w:rPr>
          <w:rFonts w:asciiTheme="minorHAnsi" w:eastAsiaTheme="minorHAnsi" w:hAnsiTheme="minorHAnsi" w:cs="Arial"/>
          <w:b/>
        </w:rPr>
      </w:pPr>
    </w:p>
    <w:p w:rsidR="004B2335" w:rsidRDefault="004B2335" w:rsidP="004B2335">
      <w:pPr>
        <w:spacing w:before="60" w:after="60"/>
        <w:rPr>
          <w:rFonts w:asciiTheme="minorHAnsi" w:hAnsiTheme="minorHAnsi" w:cstheme="minorHAnsi"/>
          <w:b/>
          <w:i/>
          <w:lang w:val="en-GB" w:eastAsia="sv-SE"/>
        </w:rPr>
      </w:pPr>
      <w:r w:rsidRPr="004B2335">
        <w:rPr>
          <w:rFonts w:asciiTheme="minorHAnsi" w:hAnsiTheme="minorHAnsi" w:cstheme="minorHAnsi"/>
          <w:lang w:val="en-GB" w:eastAsia="sv-SE"/>
        </w:rPr>
        <w:t xml:space="preserve">Borghese M.M., M.S. Tremblay, G. Leduc, C. Boyer, P. </w:t>
      </w:r>
      <w:proofErr w:type="spellStart"/>
      <w:r w:rsidRPr="004B2335">
        <w:rPr>
          <w:rFonts w:asciiTheme="minorHAnsi" w:hAnsiTheme="minorHAnsi" w:cstheme="minorHAnsi"/>
          <w:lang w:val="en-GB" w:eastAsia="sv-SE"/>
        </w:rPr>
        <w:t>Bélanger</w:t>
      </w:r>
      <w:proofErr w:type="spellEnd"/>
      <w:r w:rsidRPr="004B2335">
        <w:rPr>
          <w:rFonts w:asciiTheme="minorHAnsi" w:hAnsiTheme="minorHAnsi" w:cstheme="minorHAnsi"/>
          <w:lang w:val="en-GB" w:eastAsia="sv-SE"/>
        </w:rPr>
        <w:t xml:space="preserve">, A.G. LeBlanc, C. Francis and J.P. </w:t>
      </w:r>
      <w:proofErr w:type="spellStart"/>
      <w:r w:rsidRPr="004B2335">
        <w:rPr>
          <w:rFonts w:asciiTheme="minorHAnsi" w:hAnsiTheme="minorHAnsi" w:cstheme="minorHAnsi"/>
          <w:lang w:val="en-GB" w:eastAsia="sv-SE"/>
        </w:rPr>
        <w:t>Chaput</w:t>
      </w:r>
      <w:proofErr w:type="spellEnd"/>
      <w:r w:rsidRPr="004B2335">
        <w:rPr>
          <w:rFonts w:asciiTheme="minorHAnsi" w:hAnsiTheme="minorHAnsi" w:cstheme="minorHAnsi"/>
          <w:lang w:val="en-GB" w:eastAsia="sv-SE"/>
        </w:rPr>
        <w:t xml:space="preserve">. </w:t>
      </w:r>
      <w:r w:rsidRPr="004B2335">
        <w:rPr>
          <w:rFonts w:asciiTheme="minorHAnsi" w:hAnsiTheme="minorHAnsi" w:cstheme="minorHAnsi"/>
          <w:b/>
          <w:lang w:val="en-GB" w:eastAsia="sv-SE"/>
        </w:rPr>
        <w:t>Television viewing and food intake during television viewing in normal</w:t>
      </w:r>
      <w:r w:rsidR="00C95047">
        <w:rPr>
          <w:rFonts w:asciiTheme="minorHAnsi" w:hAnsiTheme="minorHAnsi" w:cstheme="minorHAnsi"/>
          <w:b/>
          <w:lang w:val="en-GB" w:eastAsia="sv-SE"/>
        </w:rPr>
        <w:t>-</w:t>
      </w:r>
      <w:r w:rsidRPr="004B2335">
        <w:rPr>
          <w:rFonts w:asciiTheme="minorHAnsi" w:hAnsiTheme="minorHAnsi" w:cstheme="minorHAnsi"/>
          <w:b/>
          <w:lang w:val="en-GB" w:eastAsia="sv-SE"/>
        </w:rPr>
        <w:t>weight, overweight, and obese 9-11 year-old Canadian Children: A cross-sectional ana</w:t>
      </w:r>
      <w:r w:rsidR="00C95047">
        <w:rPr>
          <w:rFonts w:asciiTheme="minorHAnsi" w:hAnsiTheme="minorHAnsi" w:cstheme="minorHAnsi"/>
          <w:b/>
          <w:lang w:val="en-GB" w:eastAsia="sv-SE"/>
        </w:rPr>
        <w:t>ly</w:t>
      </w:r>
      <w:r w:rsidRPr="004B2335">
        <w:rPr>
          <w:rFonts w:asciiTheme="minorHAnsi" w:hAnsiTheme="minorHAnsi" w:cstheme="minorHAnsi"/>
          <w:b/>
          <w:lang w:val="en-GB" w:eastAsia="sv-SE"/>
        </w:rPr>
        <w:t xml:space="preserve">sis. </w:t>
      </w:r>
      <w:r w:rsidRPr="004B2335">
        <w:rPr>
          <w:rFonts w:asciiTheme="minorHAnsi" w:hAnsiTheme="minorHAnsi" w:cstheme="minorHAnsi"/>
          <w:b/>
          <w:i/>
          <w:lang w:val="en-GB" w:eastAsia="sv-SE"/>
        </w:rPr>
        <w:t>Journal of Nutritional Science (2015), vol. 4, e8, page 1 of 9.</w:t>
      </w:r>
    </w:p>
    <w:p w:rsidR="009C78BC" w:rsidRDefault="009C78BC" w:rsidP="004B2335">
      <w:pPr>
        <w:spacing w:before="60" w:after="60"/>
        <w:rPr>
          <w:rFonts w:asciiTheme="minorHAnsi" w:hAnsiTheme="minorHAnsi" w:cstheme="minorHAnsi"/>
          <w:b/>
          <w:i/>
          <w:lang w:val="en-GB" w:eastAsia="sv-SE"/>
        </w:rPr>
      </w:pPr>
    </w:p>
    <w:p w:rsidR="009C78BC" w:rsidRDefault="009C78BC" w:rsidP="004B2335">
      <w:pPr>
        <w:spacing w:before="60" w:after="60"/>
        <w:rPr>
          <w:rFonts w:asciiTheme="minorHAnsi" w:eastAsiaTheme="minorHAnsi" w:hAnsiTheme="minorHAnsi" w:cs="Arial"/>
          <w:b/>
          <w:i/>
        </w:rPr>
      </w:pPr>
      <w:r w:rsidRPr="009C78BC">
        <w:rPr>
          <w:rFonts w:asciiTheme="minorHAnsi" w:hAnsiTheme="minorHAnsi" w:cs="Arial"/>
        </w:rPr>
        <w:t xml:space="preserve">Tudor-Locke C., T.V. </w:t>
      </w:r>
      <w:proofErr w:type="spellStart"/>
      <w:r w:rsidRPr="009C78BC">
        <w:rPr>
          <w:rFonts w:asciiTheme="minorHAnsi" w:hAnsiTheme="minorHAnsi" w:cs="Arial"/>
        </w:rPr>
        <w:t>Barreira</w:t>
      </w:r>
      <w:proofErr w:type="spellEnd"/>
      <w:r w:rsidRPr="009C78BC">
        <w:rPr>
          <w:rFonts w:asciiTheme="minorHAnsi" w:hAnsiTheme="minorHAnsi" w:cs="Arial"/>
        </w:rPr>
        <w:t xml:space="preserve">, J.M. Schuna, E.F. Mire, J.P </w:t>
      </w:r>
      <w:proofErr w:type="spellStart"/>
      <w:r w:rsidRPr="009C78BC">
        <w:rPr>
          <w:rFonts w:asciiTheme="minorHAnsi" w:hAnsiTheme="minorHAnsi" w:cs="Arial"/>
        </w:rPr>
        <w:t>Chaput</w:t>
      </w:r>
      <w:proofErr w:type="spellEnd"/>
      <w:r w:rsidRPr="009C78BC">
        <w:rPr>
          <w:rFonts w:asciiTheme="minorHAnsi" w:hAnsiTheme="minorHAnsi" w:cs="Arial"/>
        </w:rPr>
        <w:t xml:space="preserve">, M. </w:t>
      </w:r>
      <w:proofErr w:type="spellStart"/>
      <w:r w:rsidRPr="009C78BC">
        <w:rPr>
          <w:rFonts w:asciiTheme="minorHAnsi" w:hAnsiTheme="minorHAnsi" w:cs="Arial"/>
        </w:rPr>
        <w:t>Fogelholm</w:t>
      </w:r>
      <w:proofErr w:type="spellEnd"/>
      <w:r w:rsidRPr="009C78BC">
        <w:rPr>
          <w:rFonts w:asciiTheme="minorHAnsi" w:hAnsiTheme="minorHAnsi" w:cs="Arial"/>
        </w:rPr>
        <w:t xml:space="preserve">, G. Hu, R. </w:t>
      </w:r>
      <w:proofErr w:type="spellStart"/>
      <w:r w:rsidRPr="009C78BC">
        <w:rPr>
          <w:rFonts w:asciiTheme="minorHAnsi" w:hAnsiTheme="minorHAnsi" w:cs="Arial"/>
        </w:rPr>
        <w:t>Kuriyan</w:t>
      </w:r>
      <w:proofErr w:type="spellEnd"/>
      <w:r w:rsidRPr="009C78BC">
        <w:rPr>
          <w:rFonts w:asciiTheme="minorHAnsi" w:hAnsiTheme="minorHAnsi" w:cs="Arial"/>
        </w:rPr>
        <w:t xml:space="preserve">,  A. </w:t>
      </w:r>
      <w:proofErr w:type="spellStart"/>
      <w:r w:rsidRPr="009C78BC">
        <w:rPr>
          <w:rFonts w:asciiTheme="minorHAnsi" w:hAnsiTheme="minorHAnsi" w:cs="Arial"/>
        </w:rPr>
        <w:t>Kurpad</w:t>
      </w:r>
      <w:proofErr w:type="spellEnd"/>
      <w:r w:rsidRPr="009C78BC">
        <w:rPr>
          <w:rFonts w:asciiTheme="minorHAnsi" w:hAnsiTheme="minorHAnsi" w:cs="Arial"/>
        </w:rPr>
        <w:t xml:space="preserve">, E.V. Lambert, C. Maher, J. Maia, V. Matsudo, T. Olds, V. </w:t>
      </w:r>
      <w:proofErr w:type="spellStart"/>
      <w:r w:rsidRPr="009C78BC">
        <w:rPr>
          <w:rFonts w:asciiTheme="minorHAnsi" w:hAnsiTheme="minorHAnsi" w:cs="Arial"/>
        </w:rPr>
        <w:t>Onywera</w:t>
      </w:r>
      <w:proofErr w:type="spellEnd"/>
      <w:r w:rsidRPr="009C78BC">
        <w:rPr>
          <w:rFonts w:asciiTheme="minorHAnsi" w:hAnsiTheme="minorHAnsi" w:cs="Arial"/>
        </w:rPr>
        <w:t xml:space="preserve">, O.L. Sarmiento, M. </w:t>
      </w:r>
      <w:proofErr w:type="spellStart"/>
      <w:r w:rsidRPr="009C78BC">
        <w:rPr>
          <w:rFonts w:asciiTheme="minorHAnsi" w:hAnsiTheme="minorHAnsi" w:cs="Arial"/>
        </w:rPr>
        <w:t>Standage</w:t>
      </w:r>
      <w:proofErr w:type="spellEnd"/>
      <w:r w:rsidRPr="009C78BC">
        <w:rPr>
          <w:rFonts w:asciiTheme="minorHAnsi" w:hAnsiTheme="minorHAnsi" w:cs="Arial"/>
        </w:rPr>
        <w:t>, M.S. Tremblay, P. Zhao, T.S. Church</w:t>
      </w:r>
      <w:r w:rsidRPr="009C78BC">
        <w:rPr>
          <w:rFonts w:asciiTheme="minorHAnsi" w:eastAsiaTheme="minorHAnsi" w:hAnsiTheme="minorHAnsi" w:cs="Arial"/>
        </w:rPr>
        <w:t xml:space="preserve"> </w:t>
      </w:r>
      <w:r w:rsidRPr="009C78BC">
        <w:rPr>
          <w:rFonts w:asciiTheme="minorHAnsi" w:hAnsiTheme="minorHAnsi" w:cs="Arial"/>
        </w:rPr>
        <w:t xml:space="preserve"> and P.T. Katzmarzyk.</w:t>
      </w:r>
      <w:r w:rsidRPr="009C78BC">
        <w:rPr>
          <w:rFonts w:asciiTheme="minorHAnsi" w:hAnsiTheme="minorHAnsi" w:cs="Arial"/>
          <w:b/>
        </w:rPr>
        <w:t xml:space="preserve"> </w:t>
      </w:r>
      <w:proofErr w:type="gramStart"/>
      <w:r w:rsidRPr="009C78BC">
        <w:rPr>
          <w:rFonts w:asciiTheme="minorHAnsi" w:hAnsiTheme="minorHAnsi" w:cs="Arial"/>
          <w:b/>
        </w:rPr>
        <w:t xml:space="preserve">Improving wear-time compliance with a 24-hour waist-worn </w:t>
      </w:r>
      <w:proofErr w:type="spellStart"/>
      <w:r w:rsidRPr="009C78BC">
        <w:rPr>
          <w:rFonts w:asciiTheme="minorHAnsi" w:hAnsiTheme="minorHAnsi" w:cs="Arial"/>
          <w:b/>
        </w:rPr>
        <w:t>accelerometry</w:t>
      </w:r>
      <w:proofErr w:type="spellEnd"/>
      <w:r w:rsidRPr="009C78BC">
        <w:rPr>
          <w:rFonts w:asciiTheme="minorHAnsi" w:hAnsiTheme="minorHAnsi" w:cs="Arial"/>
          <w:b/>
        </w:rPr>
        <w:t xml:space="preserve"> protocol in the International Study of Childhood Obesity, Lifestyle, and the Environment (ISCOLE).</w:t>
      </w:r>
      <w:proofErr w:type="gramEnd"/>
      <w:r w:rsidRPr="009C78BC">
        <w:rPr>
          <w:rFonts w:asciiTheme="minorHAnsi" w:hAnsiTheme="minorHAnsi" w:cs="Arial"/>
          <w:b/>
        </w:rPr>
        <w:t xml:space="preserve"> </w:t>
      </w:r>
      <w:r w:rsidRPr="009C78BC">
        <w:rPr>
          <w:rFonts w:asciiTheme="minorHAnsi" w:eastAsiaTheme="minorHAnsi" w:hAnsiTheme="minorHAnsi" w:cs="Arial"/>
          <w:b/>
          <w:i/>
        </w:rPr>
        <w:t>International Journal of Behavioral Nutrition and Physical Activity (2015) 12:11DOI 10.1186/s12966-015-0172-x.</w:t>
      </w:r>
    </w:p>
    <w:p w:rsidR="008A00D3" w:rsidRDefault="008A00D3" w:rsidP="004B2335">
      <w:pPr>
        <w:spacing w:before="60" w:after="60"/>
        <w:rPr>
          <w:rFonts w:asciiTheme="minorHAnsi" w:eastAsiaTheme="minorHAnsi" w:hAnsiTheme="minorHAnsi" w:cs="Arial"/>
          <w:b/>
          <w:i/>
        </w:rPr>
      </w:pPr>
    </w:p>
    <w:p w:rsidR="008A00D3" w:rsidRPr="009C78BC" w:rsidRDefault="008A00D3" w:rsidP="008A00D3">
      <w:pPr>
        <w:rPr>
          <w:rFonts w:asciiTheme="minorHAnsi" w:hAnsiTheme="minorHAnsi" w:cstheme="minorHAnsi"/>
          <w:lang w:val="en-GB" w:eastAsia="sv-SE"/>
        </w:rPr>
      </w:pPr>
      <w:r w:rsidRPr="00AC46E6">
        <w:rPr>
          <w:rFonts w:asciiTheme="minorHAnsi" w:hAnsiTheme="minorHAnsi" w:cs="Arial"/>
          <w:lang w:val="en-GB" w:eastAsia="sv-SE"/>
        </w:rPr>
        <w:t xml:space="preserve">LeBlanc A.G., </w:t>
      </w:r>
      <w:r w:rsidR="00B12012">
        <w:rPr>
          <w:rFonts w:asciiTheme="minorHAnsi" w:hAnsiTheme="minorHAnsi" w:cs="Arial"/>
          <w:lang w:val="en-GB" w:eastAsia="sv-SE"/>
        </w:rPr>
        <w:t xml:space="preserve">S.T. Broyles, </w:t>
      </w:r>
      <w:r w:rsidR="00B12012" w:rsidRPr="00AC46E6">
        <w:rPr>
          <w:rFonts w:asciiTheme="minorHAnsi" w:hAnsiTheme="minorHAnsi" w:cs="Arial"/>
          <w:lang w:val="en-GB" w:eastAsia="sv-SE"/>
        </w:rPr>
        <w:t xml:space="preserve">J.P. </w:t>
      </w:r>
      <w:proofErr w:type="spellStart"/>
      <w:r w:rsidR="00B12012" w:rsidRPr="00AC46E6">
        <w:rPr>
          <w:rFonts w:asciiTheme="minorHAnsi" w:hAnsiTheme="minorHAnsi" w:cs="Arial"/>
          <w:lang w:val="en-GB" w:eastAsia="sv-SE"/>
        </w:rPr>
        <w:t>Chaput</w:t>
      </w:r>
      <w:proofErr w:type="spellEnd"/>
      <w:r w:rsidR="00B12012">
        <w:rPr>
          <w:rFonts w:asciiTheme="minorHAnsi" w:hAnsiTheme="minorHAnsi" w:cs="Arial"/>
          <w:lang w:val="en-GB" w:eastAsia="sv-SE"/>
        </w:rPr>
        <w:t xml:space="preserve">, </w:t>
      </w:r>
      <w:r w:rsidR="00B12012" w:rsidRPr="00AC46E6">
        <w:rPr>
          <w:rFonts w:asciiTheme="minorHAnsi" w:hAnsiTheme="minorHAnsi" w:cs="Arial"/>
          <w:lang w:val="en-GB" w:eastAsia="sv-SE"/>
        </w:rPr>
        <w:t xml:space="preserve">G. Leduc, C. Boyer, </w:t>
      </w:r>
      <w:r w:rsidR="00B12012">
        <w:rPr>
          <w:rFonts w:asciiTheme="minorHAnsi" w:hAnsiTheme="minorHAnsi" w:cs="Arial"/>
          <w:lang w:val="en-GB" w:eastAsia="sv-SE"/>
        </w:rPr>
        <w:t>M.M. Borghese</w:t>
      </w:r>
      <w:r w:rsidRPr="00AC46E6">
        <w:rPr>
          <w:rFonts w:asciiTheme="minorHAnsi" w:hAnsiTheme="minorHAnsi" w:cs="Arial"/>
          <w:lang w:val="en-GB" w:eastAsia="sv-SE"/>
        </w:rPr>
        <w:t xml:space="preserve"> and M.S. Tremblay. </w:t>
      </w:r>
      <w:proofErr w:type="gramStart"/>
      <w:r w:rsidRPr="00AC46E6">
        <w:rPr>
          <w:rFonts w:asciiTheme="minorHAnsi" w:hAnsiTheme="minorHAnsi" w:cs="Arial"/>
          <w:b/>
          <w:lang w:val="en-GB"/>
        </w:rPr>
        <w:t xml:space="preserve">Correlates of objectively measured sedentary time </w:t>
      </w:r>
      <w:r w:rsidR="001C26ED">
        <w:rPr>
          <w:rFonts w:asciiTheme="minorHAnsi" w:hAnsiTheme="minorHAnsi" w:cs="Arial"/>
          <w:b/>
          <w:lang w:val="en-GB"/>
        </w:rPr>
        <w:t xml:space="preserve">and self-reported screen time </w:t>
      </w:r>
      <w:r w:rsidRPr="00AC46E6">
        <w:rPr>
          <w:rFonts w:asciiTheme="minorHAnsi" w:hAnsiTheme="minorHAnsi" w:cs="Arial"/>
          <w:b/>
          <w:lang w:val="en-GB"/>
        </w:rPr>
        <w:t xml:space="preserve">in Canadian </w:t>
      </w:r>
      <w:r w:rsidR="001C26ED">
        <w:rPr>
          <w:rFonts w:asciiTheme="minorHAnsi" w:hAnsiTheme="minorHAnsi" w:cs="Arial"/>
          <w:b/>
          <w:lang w:val="en-GB"/>
        </w:rPr>
        <w:t>children.</w:t>
      </w:r>
      <w:proofErr w:type="gramEnd"/>
      <w:r w:rsidR="001C26ED">
        <w:rPr>
          <w:rFonts w:asciiTheme="minorHAnsi" w:hAnsiTheme="minorHAnsi" w:cs="Arial"/>
          <w:b/>
          <w:lang w:val="en-GB"/>
        </w:rPr>
        <w:t xml:space="preserve"> </w:t>
      </w:r>
      <w:r w:rsidR="001C26ED" w:rsidRPr="001C26ED">
        <w:rPr>
          <w:rFonts w:asciiTheme="minorHAnsi" w:hAnsiTheme="minorHAnsi" w:cs="Arial"/>
          <w:b/>
          <w:i/>
          <w:lang w:val="en-GB"/>
        </w:rPr>
        <w:t xml:space="preserve">International </w:t>
      </w:r>
      <w:r w:rsidRPr="00AC46E6">
        <w:rPr>
          <w:rFonts w:asciiTheme="minorHAnsi" w:hAnsiTheme="minorHAnsi" w:cs="Arial"/>
          <w:b/>
          <w:bCs/>
          <w:i/>
        </w:rPr>
        <w:t xml:space="preserve">Journal of </w:t>
      </w:r>
      <w:r w:rsidR="001C26ED">
        <w:rPr>
          <w:rFonts w:asciiTheme="minorHAnsi" w:hAnsiTheme="minorHAnsi" w:cs="Arial"/>
          <w:b/>
          <w:bCs/>
          <w:i/>
        </w:rPr>
        <w:t>Behavioral Nutrition and Physical Activity</w:t>
      </w:r>
      <w:r w:rsidRPr="00AC46E6">
        <w:rPr>
          <w:rFonts w:asciiTheme="minorHAnsi" w:hAnsiTheme="minorHAnsi" w:cs="Arial"/>
          <w:b/>
          <w:bCs/>
          <w:i/>
        </w:rPr>
        <w:t xml:space="preserve"> </w:t>
      </w:r>
      <w:r w:rsidRPr="008A00D3">
        <w:rPr>
          <w:rFonts w:ascii="Arial" w:hAnsi="Arial" w:cs="Arial"/>
          <w:b/>
          <w:i/>
          <w:sz w:val="22"/>
          <w:szCs w:val="22"/>
          <w:lang w:val="en-GB"/>
        </w:rPr>
        <w:t>2015,</w:t>
      </w:r>
      <w:r w:rsidRPr="00E24F41">
        <w:rPr>
          <w:rFonts w:ascii="Arial" w:hAnsi="Arial" w:cs="Arial"/>
          <w:sz w:val="22"/>
          <w:szCs w:val="22"/>
          <w:lang w:val="en-GB"/>
        </w:rPr>
        <w:t xml:space="preserve"> </w:t>
      </w:r>
      <w:r w:rsidRPr="008A00D3">
        <w:rPr>
          <w:rFonts w:ascii="Arial" w:hAnsi="Arial" w:cs="Arial"/>
          <w:b/>
          <w:i/>
          <w:sz w:val="22"/>
          <w:szCs w:val="22"/>
          <w:lang w:val="en-GB"/>
        </w:rPr>
        <w:t xml:space="preserve">12:38 </w:t>
      </w:r>
      <w:r w:rsidRPr="008A00D3">
        <w:rPr>
          <w:rStyle w:val="pseudotab3"/>
          <w:rFonts w:ascii="Arial" w:hAnsi="Arial" w:cs="Arial"/>
          <w:b/>
          <w:i/>
          <w:sz w:val="22"/>
          <w:szCs w:val="22"/>
          <w:lang w:val="en-GB"/>
        </w:rPr>
        <w:t>doi</w:t>
      </w:r>
      <w:proofErr w:type="gramStart"/>
      <w:r w:rsidRPr="008A00D3">
        <w:rPr>
          <w:rStyle w:val="pseudotab3"/>
          <w:rFonts w:ascii="Arial" w:hAnsi="Arial" w:cs="Arial"/>
          <w:b/>
          <w:i/>
          <w:sz w:val="22"/>
          <w:szCs w:val="22"/>
          <w:lang w:val="en-GB"/>
        </w:rPr>
        <w:t>:10.1186</w:t>
      </w:r>
      <w:proofErr w:type="gramEnd"/>
      <w:r w:rsidRPr="008A00D3">
        <w:rPr>
          <w:rStyle w:val="pseudotab3"/>
          <w:rFonts w:ascii="Arial" w:hAnsi="Arial" w:cs="Arial"/>
          <w:b/>
          <w:i/>
          <w:sz w:val="22"/>
          <w:szCs w:val="22"/>
          <w:lang w:val="en-GB"/>
        </w:rPr>
        <w:t>/s12966-015-0197-1.</w:t>
      </w:r>
    </w:p>
    <w:p w:rsidR="004B2335" w:rsidRPr="00846341" w:rsidRDefault="004B2335" w:rsidP="00A2783C">
      <w:pPr>
        <w:spacing w:line="276" w:lineRule="auto"/>
        <w:rPr>
          <w:rFonts w:asciiTheme="minorHAnsi" w:eastAsiaTheme="minorHAnsi" w:hAnsiTheme="minorHAnsi" w:cs="Arial"/>
          <w:b/>
          <w:i/>
        </w:rPr>
      </w:pPr>
    </w:p>
    <w:p w:rsidR="00846341" w:rsidRDefault="00846341" w:rsidP="00846341">
      <w:pPr>
        <w:spacing w:line="276" w:lineRule="auto"/>
        <w:rPr>
          <w:rFonts w:asciiTheme="minorHAnsi" w:hAnsiTheme="minorHAnsi" w:cs="Arial"/>
          <w:b/>
        </w:rPr>
      </w:pPr>
      <w:r w:rsidRPr="00846341">
        <w:rPr>
          <w:rFonts w:asciiTheme="minorHAnsi" w:hAnsiTheme="minorHAnsi" w:cs="Arial"/>
        </w:rPr>
        <w:t xml:space="preserve">Tudor-Locke C., E.F. Mire, K.N. Dentro, T.V. </w:t>
      </w:r>
      <w:proofErr w:type="spellStart"/>
      <w:r w:rsidRPr="00846341">
        <w:rPr>
          <w:rFonts w:asciiTheme="minorHAnsi" w:hAnsiTheme="minorHAnsi" w:cs="Arial"/>
        </w:rPr>
        <w:t>Barreira</w:t>
      </w:r>
      <w:proofErr w:type="spellEnd"/>
      <w:r w:rsidRPr="00846341">
        <w:rPr>
          <w:rFonts w:asciiTheme="minorHAnsi" w:hAnsiTheme="minorHAnsi" w:cs="Arial"/>
        </w:rPr>
        <w:t xml:space="preserve">, J.M. Schuna, P. Zhao, M.S. Tremblay, M. </w:t>
      </w:r>
      <w:proofErr w:type="spellStart"/>
      <w:r w:rsidRPr="00846341">
        <w:rPr>
          <w:rFonts w:asciiTheme="minorHAnsi" w:hAnsiTheme="minorHAnsi" w:cs="Arial"/>
        </w:rPr>
        <w:t>Standage</w:t>
      </w:r>
      <w:proofErr w:type="spellEnd"/>
      <w:r w:rsidRPr="00846341">
        <w:rPr>
          <w:rFonts w:asciiTheme="minorHAnsi" w:hAnsiTheme="minorHAnsi" w:cs="Arial"/>
        </w:rPr>
        <w:t xml:space="preserve">, O.L. Sarmiento, V. </w:t>
      </w:r>
      <w:proofErr w:type="spellStart"/>
      <w:r w:rsidRPr="00846341">
        <w:rPr>
          <w:rFonts w:asciiTheme="minorHAnsi" w:hAnsiTheme="minorHAnsi" w:cs="Arial"/>
        </w:rPr>
        <w:t>Onywera</w:t>
      </w:r>
      <w:proofErr w:type="spellEnd"/>
      <w:r w:rsidRPr="00846341">
        <w:rPr>
          <w:rFonts w:asciiTheme="minorHAnsi" w:hAnsiTheme="minorHAnsi" w:cs="Arial"/>
        </w:rPr>
        <w:t xml:space="preserve">, T. Olds, V. Matsudo, J. Maia, C. Maher, E.V. Lambert, A. </w:t>
      </w:r>
      <w:proofErr w:type="spellStart"/>
      <w:r w:rsidRPr="00846341">
        <w:rPr>
          <w:rFonts w:asciiTheme="minorHAnsi" w:hAnsiTheme="minorHAnsi" w:cs="Arial"/>
        </w:rPr>
        <w:t>Kurpad</w:t>
      </w:r>
      <w:proofErr w:type="spellEnd"/>
      <w:r w:rsidRPr="00846341">
        <w:rPr>
          <w:rFonts w:asciiTheme="minorHAnsi" w:hAnsiTheme="minorHAnsi" w:cs="Arial"/>
        </w:rPr>
        <w:t xml:space="preserve">, R. </w:t>
      </w:r>
      <w:proofErr w:type="spellStart"/>
      <w:r w:rsidRPr="00846341">
        <w:rPr>
          <w:rFonts w:asciiTheme="minorHAnsi" w:hAnsiTheme="minorHAnsi" w:cs="Arial"/>
        </w:rPr>
        <w:t>Kuriyan</w:t>
      </w:r>
      <w:proofErr w:type="spellEnd"/>
      <w:r w:rsidRPr="00846341">
        <w:rPr>
          <w:rFonts w:asciiTheme="minorHAnsi" w:hAnsiTheme="minorHAnsi" w:cs="Arial"/>
        </w:rPr>
        <w:t xml:space="preserve">, G. Hu, M. </w:t>
      </w:r>
      <w:proofErr w:type="spellStart"/>
      <w:r w:rsidRPr="00846341">
        <w:rPr>
          <w:rFonts w:asciiTheme="minorHAnsi" w:hAnsiTheme="minorHAnsi" w:cs="Arial"/>
        </w:rPr>
        <w:t>Fogelholm</w:t>
      </w:r>
      <w:proofErr w:type="spellEnd"/>
      <w:r w:rsidRPr="00846341">
        <w:rPr>
          <w:rFonts w:asciiTheme="minorHAnsi" w:hAnsiTheme="minorHAnsi" w:cs="Arial"/>
        </w:rPr>
        <w:t xml:space="preserve">, J.P. </w:t>
      </w:r>
      <w:proofErr w:type="spellStart"/>
      <w:r w:rsidRPr="00846341">
        <w:rPr>
          <w:rFonts w:asciiTheme="minorHAnsi" w:hAnsiTheme="minorHAnsi" w:cs="Arial"/>
        </w:rPr>
        <w:t>Chaput</w:t>
      </w:r>
      <w:proofErr w:type="spellEnd"/>
      <w:r w:rsidRPr="00846341">
        <w:rPr>
          <w:rFonts w:asciiTheme="minorHAnsi" w:hAnsiTheme="minorHAnsi" w:cs="Arial"/>
        </w:rPr>
        <w:t>, T.S. Church and P.T. Katzmarzyk.</w:t>
      </w:r>
      <w:r w:rsidRPr="00846341">
        <w:rPr>
          <w:rFonts w:asciiTheme="minorHAnsi" w:hAnsiTheme="minorHAnsi" w:cs="Arial"/>
          <w:b/>
        </w:rPr>
        <w:t xml:space="preserve"> A model for presenting accelerometer </w:t>
      </w:r>
      <w:proofErr w:type="spellStart"/>
      <w:r w:rsidRPr="00846341">
        <w:rPr>
          <w:rFonts w:asciiTheme="minorHAnsi" w:hAnsiTheme="minorHAnsi" w:cs="Arial"/>
          <w:b/>
        </w:rPr>
        <w:t>paradata</w:t>
      </w:r>
      <w:proofErr w:type="spellEnd"/>
      <w:r w:rsidRPr="00846341">
        <w:rPr>
          <w:rFonts w:asciiTheme="minorHAnsi" w:hAnsiTheme="minorHAnsi" w:cs="Arial"/>
          <w:b/>
        </w:rPr>
        <w:t xml:space="preserve"> in large studies: ISCOLE. </w:t>
      </w:r>
      <w:proofErr w:type="gramStart"/>
      <w:r w:rsidRPr="00846341">
        <w:rPr>
          <w:rFonts w:asciiTheme="minorHAnsi" w:hAnsiTheme="minorHAnsi" w:cs="Arial"/>
          <w:b/>
          <w:i/>
        </w:rPr>
        <w:t xml:space="preserve">International Journal of Behavioral Nutrition and Physical Activity </w:t>
      </w:r>
      <w:r w:rsidRPr="00846341">
        <w:rPr>
          <w:rFonts w:asciiTheme="minorHAnsi" w:hAnsiTheme="minorHAnsi" w:cs="Arial"/>
          <w:b/>
        </w:rPr>
        <w:t>2015; 12:52.</w:t>
      </w:r>
      <w:proofErr w:type="gramEnd"/>
    </w:p>
    <w:p w:rsidR="00357E9D" w:rsidRDefault="00357E9D" w:rsidP="00846341">
      <w:pPr>
        <w:spacing w:line="276" w:lineRule="auto"/>
        <w:rPr>
          <w:rFonts w:asciiTheme="minorHAnsi" w:hAnsiTheme="minorHAnsi" w:cs="Arial"/>
          <w:b/>
        </w:rPr>
      </w:pPr>
    </w:p>
    <w:p w:rsidR="00357E9D" w:rsidRPr="00357E9D" w:rsidRDefault="00357E9D" w:rsidP="00846341">
      <w:pPr>
        <w:spacing w:line="276" w:lineRule="auto"/>
        <w:rPr>
          <w:rFonts w:asciiTheme="minorHAnsi" w:hAnsiTheme="minorHAnsi" w:cs="Arial"/>
          <w:b/>
        </w:rPr>
      </w:pPr>
      <w:proofErr w:type="gramStart"/>
      <w:r w:rsidRPr="00357E9D">
        <w:rPr>
          <w:rFonts w:asciiTheme="minorHAnsi" w:hAnsiTheme="minorHAnsi" w:cs="Arial"/>
        </w:rPr>
        <w:t xml:space="preserve">Katzmarzyk P.T., T.V. </w:t>
      </w:r>
      <w:proofErr w:type="spellStart"/>
      <w:r w:rsidRPr="00357E9D">
        <w:rPr>
          <w:rFonts w:asciiTheme="minorHAnsi" w:hAnsiTheme="minorHAnsi" w:cs="Arial"/>
        </w:rPr>
        <w:t>Barreira</w:t>
      </w:r>
      <w:proofErr w:type="spellEnd"/>
      <w:r w:rsidRPr="00357E9D">
        <w:rPr>
          <w:rFonts w:asciiTheme="minorHAnsi" w:hAnsiTheme="minorHAnsi" w:cs="Arial"/>
        </w:rPr>
        <w:t>, S.T. Broyles, C.M. Champagne, J.-P.</w:t>
      </w:r>
      <w:proofErr w:type="gramEnd"/>
      <w:r w:rsidRPr="00357E9D">
        <w:rPr>
          <w:rFonts w:asciiTheme="minorHAnsi" w:hAnsiTheme="minorHAnsi" w:cs="Arial"/>
        </w:rPr>
        <w:t xml:space="preserve"> </w:t>
      </w:r>
      <w:proofErr w:type="spellStart"/>
      <w:r w:rsidRPr="00357E9D">
        <w:rPr>
          <w:rFonts w:asciiTheme="minorHAnsi" w:hAnsiTheme="minorHAnsi" w:cs="Arial"/>
        </w:rPr>
        <w:t>Chaput</w:t>
      </w:r>
      <w:proofErr w:type="spellEnd"/>
      <w:r w:rsidRPr="00357E9D">
        <w:rPr>
          <w:rFonts w:asciiTheme="minorHAnsi" w:hAnsiTheme="minorHAnsi" w:cs="Arial"/>
        </w:rPr>
        <w:t xml:space="preserve">, M. </w:t>
      </w:r>
      <w:proofErr w:type="spellStart"/>
      <w:r w:rsidRPr="00357E9D">
        <w:rPr>
          <w:rFonts w:asciiTheme="minorHAnsi" w:hAnsiTheme="minorHAnsi" w:cs="Arial"/>
        </w:rPr>
        <w:t>Fogelholm</w:t>
      </w:r>
      <w:proofErr w:type="spellEnd"/>
      <w:r w:rsidRPr="00357E9D">
        <w:rPr>
          <w:rFonts w:asciiTheme="minorHAnsi" w:hAnsiTheme="minorHAnsi" w:cs="Arial"/>
        </w:rPr>
        <w:t xml:space="preserve">, G. Hu, W.D. Johnson, R. </w:t>
      </w:r>
      <w:proofErr w:type="spellStart"/>
      <w:r w:rsidRPr="00357E9D">
        <w:rPr>
          <w:rFonts w:asciiTheme="minorHAnsi" w:hAnsiTheme="minorHAnsi" w:cs="Arial"/>
        </w:rPr>
        <w:t>Kuriyan</w:t>
      </w:r>
      <w:proofErr w:type="spellEnd"/>
      <w:r w:rsidRPr="00357E9D">
        <w:rPr>
          <w:rFonts w:asciiTheme="minorHAnsi" w:hAnsiTheme="minorHAnsi" w:cs="Arial"/>
        </w:rPr>
        <w:t xml:space="preserve">, A. </w:t>
      </w:r>
      <w:proofErr w:type="spellStart"/>
      <w:r w:rsidRPr="00357E9D">
        <w:rPr>
          <w:rFonts w:asciiTheme="minorHAnsi" w:hAnsiTheme="minorHAnsi" w:cs="Arial"/>
        </w:rPr>
        <w:t>Kurpad</w:t>
      </w:r>
      <w:proofErr w:type="spellEnd"/>
      <w:r w:rsidRPr="00357E9D">
        <w:rPr>
          <w:rFonts w:asciiTheme="minorHAnsi" w:hAnsiTheme="minorHAnsi" w:cs="Arial"/>
        </w:rPr>
        <w:t xml:space="preserve">, E.V. Lambert, C. Maher, J. Maia, V. Matsudo, T. Olds, V. </w:t>
      </w:r>
      <w:proofErr w:type="spellStart"/>
      <w:r w:rsidRPr="00357E9D">
        <w:rPr>
          <w:rFonts w:asciiTheme="minorHAnsi" w:hAnsiTheme="minorHAnsi" w:cs="Arial"/>
        </w:rPr>
        <w:t>Onywera</w:t>
      </w:r>
      <w:proofErr w:type="spellEnd"/>
      <w:r w:rsidRPr="00357E9D">
        <w:rPr>
          <w:rFonts w:asciiTheme="minorHAnsi" w:hAnsiTheme="minorHAnsi" w:cs="Arial"/>
        </w:rPr>
        <w:t xml:space="preserve">, O.L. Sarmiento, M. </w:t>
      </w:r>
      <w:proofErr w:type="spellStart"/>
      <w:r w:rsidRPr="00357E9D">
        <w:rPr>
          <w:rFonts w:asciiTheme="minorHAnsi" w:hAnsiTheme="minorHAnsi" w:cs="Arial"/>
        </w:rPr>
        <w:t>Standage</w:t>
      </w:r>
      <w:proofErr w:type="spellEnd"/>
      <w:r w:rsidRPr="00357E9D">
        <w:rPr>
          <w:rFonts w:asciiTheme="minorHAnsi" w:hAnsiTheme="minorHAnsi" w:cs="Arial"/>
        </w:rPr>
        <w:t xml:space="preserve">, M.S. Tremblay, C. Tudor-Locke, P. Zhao and T.S. Church for the ISCOLE Research Group. </w:t>
      </w:r>
      <w:r w:rsidRPr="00357E9D">
        <w:rPr>
          <w:rFonts w:asciiTheme="minorHAnsi" w:hAnsiTheme="minorHAnsi" w:cs="Arial"/>
          <w:b/>
        </w:rPr>
        <w:t xml:space="preserve">Relationship </w:t>
      </w:r>
      <w:proofErr w:type="gramStart"/>
      <w:r w:rsidRPr="00357E9D">
        <w:rPr>
          <w:rFonts w:asciiTheme="minorHAnsi" w:hAnsiTheme="minorHAnsi" w:cs="Arial"/>
          <w:b/>
        </w:rPr>
        <w:t>Between</w:t>
      </w:r>
      <w:proofErr w:type="gramEnd"/>
      <w:r w:rsidRPr="00357E9D">
        <w:rPr>
          <w:rFonts w:asciiTheme="minorHAnsi" w:hAnsiTheme="minorHAnsi" w:cs="Arial"/>
          <w:b/>
        </w:rPr>
        <w:t xml:space="preserve"> Lifestyle Behaviors and Obesity in 9-11 year old Children: Results from a 12-Country Study. Obesity 2015</w:t>
      </w:r>
      <w:proofErr w:type="gramStart"/>
      <w:r w:rsidRPr="00357E9D">
        <w:rPr>
          <w:rFonts w:asciiTheme="minorHAnsi" w:hAnsiTheme="minorHAnsi" w:cs="Arial"/>
          <w:b/>
        </w:rPr>
        <w:t>;23:1696</w:t>
      </w:r>
      <w:proofErr w:type="gramEnd"/>
      <w:r w:rsidRPr="00357E9D">
        <w:rPr>
          <w:rFonts w:asciiTheme="minorHAnsi" w:hAnsiTheme="minorHAnsi" w:cs="Arial"/>
          <w:b/>
        </w:rPr>
        <w:t>-1702.</w:t>
      </w:r>
    </w:p>
    <w:p w:rsidR="00846341" w:rsidRPr="00846341" w:rsidRDefault="00846341" w:rsidP="00DF2DE2">
      <w:pPr>
        <w:spacing w:line="276" w:lineRule="auto"/>
        <w:ind w:left="720" w:hanging="720"/>
        <w:rPr>
          <w:rFonts w:asciiTheme="minorHAnsi" w:hAnsiTheme="minorHAnsi" w:cs="Arial"/>
          <w:b/>
          <w:u w:val="single"/>
        </w:rPr>
      </w:pPr>
    </w:p>
    <w:p w:rsidR="00903E4B" w:rsidRPr="001E6319" w:rsidRDefault="00903E4B" w:rsidP="00903E4B">
      <w:pPr>
        <w:spacing w:line="276" w:lineRule="auto"/>
        <w:rPr>
          <w:rFonts w:asciiTheme="minorHAnsi" w:hAnsiTheme="minorHAnsi" w:cs="Arial"/>
          <w:b/>
          <w:sz w:val="22"/>
          <w:szCs w:val="22"/>
          <w:u w:val="single"/>
        </w:rPr>
      </w:pPr>
      <w:r w:rsidRPr="00903E4B">
        <w:rPr>
          <w:rFonts w:asciiTheme="minorHAnsi" w:hAnsiTheme="minorHAnsi" w:cs="Arial"/>
        </w:rPr>
        <w:t xml:space="preserve">LeBlanc A.G., S.T. Broyles, Harrington D., J.P. </w:t>
      </w:r>
      <w:proofErr w:type="spellStart"/>
      <w:r w:rsidRPr="00903E4B">
        <w:rPr>
          <w:rFonts w:asciiTheme="minorHAnsi" w:hAnsiTheme="minorHAnsi" w:cs="Arial"/>
        </w:rPr>
        <w:t>Chaput</w:t>
      </w:r>
      <w:proofErr w:type="spellEnd"/>
      <w:r w:rsidRPr="00903E4B">
        <w:rPr>
          <w:rFonts w:asciiTheme="minorHAnsi" w:hAnsiTheme="minorHAnsi" w:cs="Arial"/>
        </w:rPr>
        <w:t xml:space="preserve">, M. </w:t>
      </w:r>
      <w:proofErr w:type="spellStart"/>
      <w:r w:rsidRPr="00903E4B">
        <w:rPr>
          <w:rFonts w:asciiTheme="minorHAnsi" w:hAnsiTheme="minorHAnsi" w:cs="Arial"/>
        </w:rPr>
        <w:t>Fogelholm</w:t>
      </w:r>
      <w:proofErr w:type="spellEnd"/>
      <w:r w:rsidRPr="00903E4B">
        <w:rPr>
          <w:rFonts w:asciiTheme="minorHAnsi" w:hAnsiTheme="minorHAnsi" w:cs="Arial"/>
        </w:rPr>
        <w:t xml:space="preserve">, G. Hu, R. </w:t>
      </w:r>
      <w:proofErr w:type="spellStart"/>
      <w:r w:rsidRPr="00903E4B">
        <w:rPr>
          <w:rFonts w:asciiTheme="minorHAnsi" w:hAnsiTheme="minorHAnsi" w:cs="Arial"/>
          <w:color w:val="000000"/>
        </w:rPr>
        <w:t>Kuriyan</w:t>
      </w:r>
      <w:proofErr w:type="spellEnd"/>
      <w:r w:rsidRPr="00903E4B">
        <w:rPr>
          <w:rFonts w:asciiTheme="minorHAnsi" w:hAnsiTheme="minorHAnsi" w:cs="Arial"/>
          <w:color w:val="000000"/>
        </w:rPr>
        <w:t>,</w:t>
      </w:r>
      <w:r w:rsidRPr="00903E4B">
        <w:rPr>
          <w:rFonts w:asciiTheme="minorHAnsi" w:hAnsiTheme="minorHAnsi" w:cs="Arial"/>
        </w:rPr>
        <w:t xml:space="preserve"> A. </w:t>
      </w:r>
      <w:proofErr w:type="spellStart"/>
      <w:r w:rsidRPr="00903E4B">
        <w:rPr>
          <w:rFonts w:asciiTheme="minorHAnsi" w:hAnsiTheme="minorHAnsi" w:cs="Arial"/>
        </w:rPr>
        <w:t>Kurpad</w:t>
      </w:r>
      <w:proofErr w:type="spellEnd"/>
      <w:r w:rsidRPr="00903E4B">
        <w:rPr>
          <w:rFonts w:asciiTheme="minorHAnsi" w:hAnsiTheme="minorHAnsi" w:cs="Arial"/>
        </w:rPr>
        <w:t xml:space="preserve">, E.V. </w:t>
      </w:r>
      <w:r w:rsidRPr="001E6319">
        <w:rPr>
          <w:rFonts w:asciiTheme="minorHAnsi" w:hAnsiTheme="minorHAnsi" w:cs="Arial"/>
          <w:sz w:val="22"/>
          <w:szCs w:val="22"/>
        </w:rPr>
        <w:t xml:space="preserve">Lambert, C. Maher, J. Maia, V. Matsudo, T. Olds, V.O. </w:t>
      </w:r>
      <w:proofErr w:type="spellStart"/>
      <w:r w:rsidRPr="001E6319">
        <w:rPr>
          <w:rFonts w:asciiTheme="minorHAnsi" w:hAnsiTheme="minorHAnsi" w:cs="Arial"/>
          <w:sz w:val="22"/>
          <w:szCs w:val="22"/>
        </w:rPr>
        <w:t>Onywera</w:t>
      </w:r>
      <w:proofErr w:type="spellEnd"/>
      <w:r w:rsidRPr="001E6319">
        <w:rPr>
          <w:rFonts w:asciiTheme="minorHAnsi" w:hAnsiTheme="minorHAnsi" w:cs="Arial"/>
          <w:sz w:val="22"/>
          <w:szCs w:val="22"/>
        </w:rPr>
        <w:t xml:space="preserve">, O.L. Sarmiento, M. </w:t>
      </w:r>
      <w:proofErr w:type="spellStart"/>
      <w:r w:rsidRPr="001E6319">
        <w:rPr>
          <w:rFonts w:asciiTheme="minorHAnsi" w:hAnsiTheme="minorHAnsi" w:cs="Arial"/>
          <w:sz w:val="22"/>
          <w:szCs w:val="22"/>
        </w:rPr>
        <w:t>Standage</w:t>
      </w:r>
      <w:proofErr w:type="spellEnd"/>
      <w:r w:rsidRPr="001E6319">
        <w:rPr>
          <w:rFonts w:asciiTheme="minorHAnsi" w:hAnsiTheme="minorHAnsi" w:cs="Arial"/>
          <w:sz w:val="22"/>
          <w:szCs w:val="22"/>
        </w:rPr>
        <w:t xml:space="preserve">, M.S. Tremblay, C. Tudor-Locke, P. Zhao, T.S. Church and P.T. </w:t>
      </w:r>
      <w:r w:rsidRPr="001E6319">
        <w:rPr>
          <w:rFonts w:asciiTheme="minorHAnsi" w:hAnsiTheme="minorHAnsi" w:cs="Arial"/>
          <w:color w:val="000000"/>
          <w:sz w:val="22"/>
          <w:szCs w:val="22"/>
        </w:rPr>
        <w:t>Katzmarzyk.</w:t>
      </w:r>
      <w:r w:rsidRPr="001E6319">
        <w:rPr>
          <w:rFonts w:asciiTheme="minorHAnsi" w:hAnsiTheme="minorHAnsi" w:cs="Arial"/>
          <w:sz w:val="22"/>
          <w:szCs w:val="22"/>
        </w:rPr>
        <w:t xml:space="preserve"> </w:t>
      </w:r>
      <w:proofErr w:type="gramStart"/>
      <w:r w:rsidRPr="001E6319">
        <w:rPr>
          <w:rFonts w:asciiTheme="minorHAnsi" w:hAnsiTheme="minorHAnsi" w:cs="Arial"/>
          <w:b/>
          <w:sz w:val="22"/>
          <w:szCs w:val="22"/>
        </w:rPr>
        <w:t>Correlates of total sedentary time and screen time in 9-11 year-old children around the world: The International Study of Childhood Obesity, Lifestyle, and the Environment.</w:t>
      </w:r>
      <w:proofErr w:type="gramEnd"/>
      <w:r w:rsidRPr="001E6319">
        <w:rPr>
          <w:rFonts w:asciiTheme="minorHAnsi" w:hAnsiTheme="minorHAnsi" w:cs="Arial"/>
          <w:b/>
          <w:sz w:val="22"/>
          <w:szCs w:val="22"/>
        </w:rPr>
        <w:t xml:space="preserve"> </w:t>
      </w:r>
      <w:r w:rsidRPr="001E6319">
        <w:rPr>
          <w:rFonts w:asciiTheme="minorHAnsi" w:hAnsiTheme="minorHAnsi" w:cs="Arial"/>
          <w:b/>
          <w:i/>
          <w:sz w:val="22"/>
          <w:szCs w:val="22"/>
        </w:rPr>
        <w:t>PLOS ONE</w:t>
      </w:r>
      <w:r w:rsidRPr="001E6319">
        <w:rPr>
          <w:rFonts w:asciiTheme="minorHAnsi" w:hAnsiTheme="minorHAnsi" w:cs="Arial"/>
          <w:b/>
          <w:i/>
          <w:sz w:val="22"/>
          <w:szCs w:val="22"/>
          <w:lang w:val="en"/>
        </w:rPr>
        <w:t xml:space="preserve"> 2015, DOI: 10.1371/journal.pone.0129622</w:t>
      </w:r>
    </w:p>
    <w:p w:rsidR="00903E4B" w:rsidRPr="001E6319" w:rsidRDefault="00903E4B" w:rsidP="00DF2DE2">
      <w:pPr>
        <w:spacing w:line="276" w:lineRule="auto"/>
        <w:ind w:left="720" w:hanging="720"/>
        <w:rPr>
          <w:rFonts w:asciiTheme="minorHAnsi" w:hAnsiTheme="minorHAnsi" w:cs="Arial"/>
          <w:b/>
          <w:sz w:val="22"/>
          <w:szCs w:val="22"/>
          <w:u w:val="single"/>
        </w:rPr>
      </w:pPr>
    </w:p>
    <w:p w:rsidR="00A7017D" w:rsidRPr="001E6319" w:rsidRDefault="00A7017D" w:rsidP="00A7017D">
      <w:pPr>
        <w:spacing w:line="276" w:lineRule="auto"/>
        <w:rPr>
          <w:rFonts w:asciiTheme="minorHAnsi" w:eastAsia="Times New Roman" w:hAnsiTheme="minorHAnsi" w:cs="Arial"/>
          <w:b/>
          <w:i/>
          <w:sz w:val="22"/>
          <w:szCs w:val="22"/>
          <w:lang w:val="en-GB"/>
        </w:rPr>
      </w:pPr>
      <w:r w:rsidRPr="001E6319">
        <w:rPr>
          <w:rFonts w:asciiTheme="minorHAnsi" w:hAnsiTheme="minorHAnsi" w:cs="Arial"/>
          <w:sz w:val="22"/>
          <w:szCs w:val="22"/>
          <w:lang w:val="en-GB" w:eastAsia="sv-SE"/>
        </w:rPr>
        <w:lastRenderedPageBreak/>
        <w:t xml:space="preserve">Borghese M.M., M.S. Tremblay, </w:t>
      </w:r>
      <w:r w:rsidRPr="001E6319">
        <w:rPr>
          <w:rFonts w:asciiTheme="minorHAnsi" w:hAnsiTheme="minorHAnsi" w:cs="Arial"/>
          <w:sz w:val="22"/>
          <w:szCs w:val="22"/>
        </w:rPr>
        <w:t>P.T. Katzmarzyk, C. Tudor-Locke, J.M. Schuna,</w:t>
      </w:r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 xml:space="preserve"> G. Leduc, C. Boyer, A.G. LeBlanc, and J.P. </w:t>
      </w:r>
      <w:proofErr w:type="spellStart"/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>Chaput</w:t>
      </w:r>
      <w:proofErr w:type="spellEnd"/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 xml:space="preserve">. </w:t>
      </w:r>
      <w:r w:rsidRPr="001E6319">
        <w:rPr>
          <w:rFonts w:asciiTheme="minorHAnsi" w:hAnsiTheme="minorHAnsi" w:cs="Arial"/>
          <w:b/>
          <w:sz w:val="22"/>
          <w:szCs w:val="22"/>
        </w:rPr>
        <w:t>Mediating role of television time, diet patterns, physical activity and sleep duration in the association between television in the bedroom and adiposity in 10-year-old children.</w:t>
      </w:r>
      <w:r w:rsidRPr="001E6319">
        <w:rPr>
          <w:rFonts w:asciiTheme="minorHAnsi" w:hAnsiTheme="minorHAnsi" w:cs="Arial"/>
          <w:b/>
          <w:sz w:val="22"/>
          <w:szCs w:val="22"/>
          <w:lang w:val="en-GB" w:eastAsia="sv-SE"/>
        </w:rPr>
        <w:t xml:space="preserve"> </w:t>
      </w:r>
      <w:r w:rsidRPr="001E6319">
        <w:rPr>
          <w:rFonts w:asciiTheme="minorHAnsi" w:eastAsia="Times New Roman" w:hAnsiTheme="minorHAnsi" w:cs="Arial"/>
          <w:b/>
          <w:i/>
          <w:iCs/>
          <w:sz w:val="22"/>
          <w:szCs w:val="22"/>
          <w:lang w:val="en-GB"/>
        </w:rPr>
        <w:t xml:space="preserve">International Journal of </w:t>
      </w:r>
      <w:proofErr w:type="spellStart"/>
      <w:r w:rsidRPr="001E6319">
        <w:rPr>
          <w:rFonts w:asciiTheme="minorHAnsi" w:eastAsia="Times New Roman" w:hAnsiTheme="minorHAnsi" w:cs="Arial"/>
          <w:b/>
          <w:i/>
          <w:iCs/>
          <w:sz w:val="22"/>
          <w:szCs w:val="22"/>
          <w:lang w:val="en-GB"/>
        </w:rPr>
        <w:t>Behavioral</w:t>
      </w:r>
      <w:proofErr w:type="spellEnd"/>
      <w:r w:rsidRPr="001E6319">
        <w:rPr>
          <w:rFonts w:asciiTheme="minorHAnsi" w:eastAsia="Times New Roman" w:hAnsiTheme="minorHAnsi" w:cs="Arial"/>
          <w:b/>
          <w:i/>
          <w:iCs/>
          <w:sz w:val="22"/>
          <w:szCs w:val="22"/>
          <w:lang w:val="en-GB"/>
        </w:rPr>
        <w:t xml:space="preserve"> Nutrition and Physical Activity</w:t>
      </w:r>
      <w:r w:rsidRPr="001E6319">
        <w:rPr>
          <w:rFonts w:asciiTheme="minorHAnsi" w:eastAsia="Times New Roman" w:hAnsiTheme="minorHAnsi" w:cs="Arial"/>
          <w:b/>
          <w:sz w:val="22"/>
          <w:szCs w:val="22"/>
          <w:lang w:val="en-GB"/>
        </w:rPr>
        <w:t xml:space="preserve"> </w:t>
      </w:r>
      <w:r w:rsidRPr="001E6319">
        <w:rPr>
          <w:rFonts w:asciiTheme="minorHAnsi" w:eastAsia="Times New Roman" w:hAnsiTheme="minorHAnsi" w:cs="Arial"/>
          <w:b/>
          <w:i/>
          <w:sz w:val="22"/>
          <w:szCs w:val="22"/>
          <w:lang w:val="en-GB"/>
        </w:rPr>
        <w:t xml:space="preserve">2015, </w:t>
      </w:r>
      <w:r w:rsidRPr="001E6319">
        <w:rPr>
          <w:rFonts w:asciiTheme="minorHAnsi" w:eastAsia="Times New Roman" w:hAnsiTheme="minorHAnsi" w:cs="Arial"/>
          <w:b/>
          <w:bCs/>
          <w:i/>
          <w:sz w:val="22"/>
          <w:szCs w:val="22"/>
          <w:lang w:val="en-GB"/>
        </w:rPr>
        <w:t>12</w:t>
      </w:r>
      <w:r w:rsidRPr="001E6319">
        <w:rPr>
          <w:rFonts w:asciiTheme="minorHAnsi" w:eastAsia="Times New Roman" w:hAnsiTheme="minorHAnsi" w:cs="Arial"/>
          <w:b/>
          <w:i/>
          <w:sz w:val="22"/>
          <w:szCs w:val="22"/>
          <w:lang w:val="en-GB"/>
        </w:rPr>
        <w:t>:60 doi</w:t>
      </w:r>
      <w:proofErr w:type="gramStart"/>
      <w:r w:rsidRPr="001E6319">
        <w:rPr>
          <w:rFonts w:asciiTheme="minorHAnsi" w:eastAsia="Times New Roman" w:hAnsiTheme="minorHAnsi" w:cs="Arial"/>
          <w:b/>
          <w:i/>
          <w:sz w:val="22"/>
          <w:szCs w:val="22"/>
          <w:lang w:val="en-GB"/>
        </w:rPr>
        <w:t>:10.1186</w:t>
      </w:r>
      <w:proofErr w:type="gramEnd"/>
      <w:r w:rsidRPr="001E6319">
        <w:rPr>
          <w:rFonts w:asciiTheme="minorHAnsi" w:eastAsia="Times New Roman" w:hAnsiTheme="minorHAnsi" w:cs="Arial"/>
          <w:b/>
          <w:i/>
          <w:sz w:val="22"/>
          <w:szCs w:val="22"/>
          <w:lang w:val="en-GB"/>
        </w:rPr>
        <w:t>/s12966-015-0221-5.</w:t>
      </w:r>
    </w:p>
    <w:p w:rsidR="001E6319" w:rsidRPr="001E6319" w:rsidRDefault="001E6319" w:rsidP="00A7017D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E6319" w:rsidRPr="001E6319" w:rsidRDefault="001E6319" w:rsidP="00A7017D">
      <w:pPr>
        <w:spacing w:line="276" w:lineRule="auto"/>
        <w:rPr>
          <w:rFonts w:asciiTheme="minorHAnsi" w:eastAsia="Times New Roman" w:hAnsiTheme="minorHAnsi" w:cs="Arial"/>
          <w:b/>
          <w:i/>
          <w:sz w:val="22"/>
          <w:szCs w:val="22"/>
          <w:lang w:val="en-GB"/>
        </w:rPr>
      </w:pPr>
      <w:proofErr w:type="gramStart"/>
      <w:r w:rsidRPr="001E6319">
        <w:rPr>
          <w:rFonts w:asciiTheme="minorHAnsi" w:hAnsiTheme="minorHAnsi" w:cs="Arial"/>
          <w:sz w:val="22"/>
          <w:szCs w:val="22"/>
        </w:rPr>
        <w:t>Lewis L</w:t>
      </w:r>
      <w:r>
        <w:rPr>
          <w:rFonts w:asciiTheme="minorHAnsi" w:hAnsiTheme="minorHAnsi" w:cs="Arial"/>
          <w:sz w:val="22"/>
          <w:szCs w:val="22"/>
        </w:rPr>
        <w:t>.</w:t>
      </w:r>
      <w:r w:rsidRPr="001E6319">
        <w:rPr>
          <w:rFonts w:asciiTheme="minorHAnsi" w:hAnsiTheme="minorHAnsi" w:cs="Arial"/>
          <w:sz w:val="22"/>
          <w:szCs w:val="22"/>
        </w:rPr>
        <w:t xml:space="preserve">K., </w:t>
      </w:r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 xml:space="preserve">C. Maher, K. Belanger, M.S. Tremblay, J.P. </w:t>
      </w:r>
      <w:proofErr w:type="spellStart"/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>Chaput</w:t>
      </w:r>
      <w:proofErr w:type="spellEnd"/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 xml:space="preserve"> and T. Olds.</w:t>
      </w:r>
      <w:proofErr w:type="gramEnd"/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 xml:space="preserve"> </w:t>
      </w:r>
      <w:r w:rsidRPr="001E6319">
        <w:rPr>
          <w:rFonts w:asciiTheme="minorHAnsi" w:hAnsiTheme="minorHAnsi" w:cs="Arial"/>
          <w:b/>
          <w:sz w:val="22"/>
          <w:szCs w:val="22"/>
          <w:shd w:val="clear" w:color="auto" w:fill="FFFFFF"/>
        </w:rPr>
        <w:t>At the mercy of the gods: Associations between weather, physical activity and sedentary time in children. </w:t>
      </w:r>
      <w:r w:rsidRPr="001E6319">
        <w:rPr>
          <w:rStyle w:val="Emphasis"/>
          <w:rFonts w:asciiTheme="minorHAnsi" w:hAnsiTheme="minorHAnsi" w:cs="Arial"/>
          <w:b/>
          <w:sz w:val="22"/>
          <w:szCs w:val="22"/>
          <w:shd w:val="clear" w:color="auto" w:fill="FFFFFF"/>
        </w:rPr>
        <w:t>Pediatric Exercise Scienc</w:t>
      </w:r>
      <w:r w:rsidRPr="001E6319">
        <w:rPr>
          <w:rStyle w:val="Emphasis"/>
          <w:rFonts w:asciiTheme="minorHAnsi" w:hAnsiTheme="minorHAnsi" w:cs="Arial"/>
          <w:b/>
          <w:i w:val="0"/>
          <w:sz w:val="22"/>
          <w:szCs w:val="22"/>
          <w:shd w:val="clear" w:color="auto" w:fill="FFFFFF"/>
        </w:rPr>
        <w:t>e</w:t>
      </w:r>
      <w:r w:rsidRPr="001E6319">
        <w:rPr>
          <w:rFonts w:asciiTheme="minorHAnsi" w:hAnsiTheme="minorHAnsi" w:cs="Arial"/>
          <w:b/>
          <w:i/>
          <w:sz w:val="22"/>
          <w:szCs w:val="22"/>
          <w:shd w:val="clear" w:color="auto" w:fill="FFFFFF"/>
        </w:rPr>
        <w:t>, 2015 Jun 19 [</w:t>
      </w:r>
      <w:proofErr w:type="spellStart"/>
      <w:r w:rsidRPr="001E6319">
        <w:rPr>
          <w:rFonts w:asciiTheme="minorHAnsi" w:hAnsiTheme="minorHAnsi" w:cs="Arial"/>
          <w:b/>
          <w:i/>
          <w:sz w:val="22"/>
          <w:szCs w:val="22"/>
          <w:shd w:val="clear" w:color="auto" w:fill="FFFFFF"/>
        </w:rPr>
        <w:t>Epub</w:t>
      </w:r>
      <w:proofErr w:type="spellEnd"/>
      <w:r w:rsidRPr="001E6319">
        <w:rPr>
          <w:rFonts w:asciiTheme="minorHAnsi" w:hAnsiTheme="minorHAnsi" w:cs="Arial"/>
          <w:b/>
          <w:i/>
          <w:sz w:val="22"/>
          <w:szCs w:val="22"/>
          <w:shd w:val="clear" w:color="auto" w:fill="FFFFFF"/>
        </w:rPr>
        <w:t xml:space="preserve"> ahead of print] </w:t>
      </w:r>
      <w:r w:rsidRPr="001E6319">
        <w:rPr>
          <w:rFonts w:asciiTheme="minorHAnsi" w:hAnsiTheme="minorHAnsi" w:cs="Arial"/>
          <w:b/>
          <w:i/>
          <w:sz w:val="22"/>
          <w:szCs w:val="22"/>
        </w:rPr>
        <w:t>PMID</w:t>
      </w:r>
      <w:proofErr w:type="gramStart"/>
      <w:r w:rsidRPr="001E6319">
        <w:rPr>
          <w:rFonts w:asciiTheme="minorHAnsi" w:hAnsiTheme="minorHAnsi" w:cs="Arial"/>
          <w:b/>
          <w:i/>
          <w:sz w:val="22"/>
          <w:szCs w:val="22"/>
        </w:rPr>
        <w:t>:</w:t>
      </w:r>
      <w:r w:rsidRPr="000C2047">
        <w:rPr>
          <w:rFonts w:asciiTheme="minorHAnsi" w:hAnsiTheme="minorHAnsi" w:cs="Arial"/>
          <w:b/>
          <w:i/>
          <w:sz w:val="22"/>
          <w:szCs w:val="22"/>
        </w:rPr>
        <w:t>26098393</w:t>
      </w:r>
      <w:proofErr w:type="gramEnd"/>
    </w:p>
    <w:p w:rsidR="001E6319" w:rsidRDefault="001E6319" w:rsidP="001E6319">
      <w:pPr>
        <w:rPr>
          <w:rFonts w:asciiTheme="minorHAnsi" w:hAnsiTheme="minorHAnsi" w:cs="Arial"/>
          <w:sz w:val="22"/>
          <w:szCs w:val="22"/>
          <w:lang w:val="en-GB" w:eastAsia="sv-SE"/>
        </w:rPr>
      </w:pPr>
    </w:p>
    <w:p w:rsidR="001E6319" w:rsidRPr="001E6319" w:rsidRDefault="001E6319" w:rsidP="001E6319">
      <w:pPr>
        <w:rPr>
          <w:rFonts w:asciiTheme="minorHAnsi" w:hAnsiTheme="minorHAnsi" w:cs="Arial"/>
          <w:b/>
          <w:i/>
          <w:sz w:val="22"/>
          <w:szCs w:val="22"/>
          <w:lang w:val="en-GB" w:eastAsia="sv-SE"/>
        </w:rPr>
      </w:pPr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 xml:space="preserve">Ferrari G., </w:t>
      </w:r>
      <w:r w:rsidRPr="001E6319">
        <w:rPr>
          <w:rFonts w:asciiTheme="minorHAnsi" w:hAnsiTheme="minorHAnsi" w:cs="Arial"/>
          <w:sz w:val="22"/>
          <w:szCs w:val="22"/>
        </w:rPr>
        <w:t xml:space="preserve">Araujo T.L., L.C. Oliveira, V. Matsudo, E. Mire, T.V. </w:t>
      </w:r>
      <w:proofErr w:type="spellStart"/>
      <w:r w:rsidRPr="001E6319">
        <w:rPr>
          <w:rFonts w:asciiTheme="minorHAnsi" w:hAnsiTheme="minorHAnsi" w:cs="Arial"/>
          <w:sz w:val="22"/>
          <w:szCs w:val="22"/>
        </w:rPr>
        <w:t>Barreira</w:t>
      </w:r>
      <w:proofErr w:type="spellEnd"/>
      <w:r w:rsidRPr="001E6319">
        <w:rPr>
          <w:rFonts w:asciiTheme="minorHAnsi" w:hAnsiTheme="minorHAnsi" w:cs="Arial"/>
          <w:sz w:val="22"/>
          <w:szCs w:val="22"/>
        </w:rPr>
        <w:t>, C. Tudor-Locke, and P.T. Katzmarzyk.</w:t>
      </w:r>
      <w:r w:rsidRPr="001E6319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proofErr w:type="gramStart"/>
      <w:r w:rsidRPr="001E6319">
        <w:rPr>
          <w:rFonts w:asciiTheme="minorHAnsi" w:hAnsiTheme="minorHAnsi" w:cs="Arial"/>
          <w:b/>
          <w:sz w:val="22"/>
          <w:szCs w:val="22"/>
        </w:rPr>
        <w:t>Association between television viewing and physical activity in 10-year old Brazilian Children.</w:t>
      </w:r>
      <w:proofErr w:type="gramEnd"/>
      <w:r w:rsidRPr="001E6319">
        <w:rPr>
          <w:rFonts w:asciiTheme="minorHAnsi" w:hAnsiTheme="minorHAnsi" w:cs="Arial"/>
          <w:b/>
          <w:sz w:val="22"/>
          <w:szCs w:val="22"/>
        </w:rPr>
        <w:t xml:space="preserve"> </w:t>
      </w:r>
      <w:proofErr w:type="gramStart"/>
      <w:r w:rsidRPr="001E6319">
        <w:rPr>
          <w:rFonts w:asciiTheme="minorHAnsi" w:hAnsiTheme="minorHAnsi" w:cs="Arial"/>
          <w:b/>
          <w:i/>
          <w:sz w:val="22"/>
          <w:szCs w:val="22"/>
        </w:rPr>
        <w:t>Journal of Physical Activity and Health.</w:t>
      </w:r>
      <w:proofErr w:type="gramEnd"/>
      <w:r w:rsidRPr="001E6319">
        <w:rPr>
          <w:rFonts w:asciiTheme="minorHAnsi" w:hAnsiTheme="minorHAnsi" w:cs="Arial"/>
          <w:b/>
          <w:sz w:val="20"/>
        </w:rPr>
        <w:t xml:space="preserve"> </w:t>
      </w:r>
      <w:r w:rsidRPr="001E6319">
        <w:rPr>
          <w:rFonts w:asciiTheme="minorHAnsi" w:hAnsiTheme="minorHAnsi" w:cs="Arial"/>
          <w:b/>
          <w:i/>
          <w:sz w:val="22"/>
          <w:szCs w:val="22"/>
        </w:rPr>
        <w:t>2015 Mar 31</w:t>
      </w:r>
      <w:proofErr w:type="gramStart"/>
      <w:r w:rsidRPr="001E6319">
        <w:rPr>
          <w:rFonts w:asciiTheme="minorHAnsi" w:hAnsiTheme="minorHAnsi" w:cs="Arial"/>
          <w:b/>
          <w:i/>
          <w:sz w:val="22"/>
          <w:szCs w:val="22"/>
        </w:rPr>
        <w:t>.[</w:t>
      </w:r>
      <w:proofErr w:type="spellStart"/>
      <w:proofErr w:type="gramEnd"/>
      <w:r w:rsidRPr="001E6319">
        <w:rPr>
          <w:rFonts w:asciiTheme="minorHAnsi" w:hAnsiTheme="minorHAnsi" w:cs="Arial"/>
          <w:b/>
          <w:i/>
          <w:sz w:val="22"/>
          <w:szCs w:val="22"/>
        </w:rPr>
        <w:t>Epub</w:t>
      </w:r>
      <w:proofErr w:type="spellEnd"/>
      <w:r w:rsidRPr="001E6319">
        <w:rPr>
          <w:rFonts w:asciiTheme="minorHAnsi" w:hAnsiTheme="minorHAnsi" w:cs="Arial"/>
          <w:b/>
          <w:i/>
          <w:sz w:val="22"/>
          <w:szCs w:val="22"/>
        </w:rPr>
        <w:t xml:space="preserve"> ahead of print]</w:t>
      </w:r>
    </w:p>
    <w:p w:rsidR="001E6319" w:rsidRPr="001E6319" w:rsidRDefault="001E6319" w:rsidP="001E6319">
      <w:pPr>
        <w:spacing w:before="100" w:beforeAutospacing="1" w:after="100" w:afterAutospacing="1"/>
        <w:rPr>
          <w:rFonts w:asciiTheme="minorHAnsi" w:hAnsiTheme="minorHAnsi" w:cs="Arial"/>
          <w:b/>
          <w:i/>
          <w:sz w:val="22"/>
          <w:szCs w:val="22"/>
          <w:lang w:val="en-GB" w:eastAsia="sv-SE"/>
        </w:rPr>
      </w:pPr>
      <w:r w:rsidRPr="001E6319">
        <w:rPr>
          <w:rFonts w:asciiTheme="minorHAnsi" w:hAnsiTheme="minorHAnsi" w:cs="Arial"/>
          <w:sz w:val="22"/>
          <w:szCs w:val="22"/>
          <w:lang w:val="en-GB" w:eastAsia="sv-SE"/>
        </w:rPr>
        <w:t xml:space="preserve">Ferrari G., </w:t>
      </w:r>
      <w:r w:rsidRPr="001E6319">
        <w:rPr>
          <w:rFonts w:asciiTheme="minorHAnsi" w:hAnsiTheme="minorHAnsi" w:cs="Arial"/>
          <w:sz w:val="22"/>
          <w:szCs w:val="22"/>
        </w:rPr>
        <w:t xml:space="preserve">Oliveira L.C., T.L. Araujo, V. </w:t>
      </w:r>
      <w:proofErr w:type="spellStart"/>
      <w:r w:rsidRPr="001E6319">
        <w:rPr>
          <w:rFonts w:asciiTheme="minorHAnsi" w:hAnsiTheme="minorHAnsi" w:cs="Arial"/>
          <w:sz w:val="22"/>
          <w:szCs w:val="22"/>
        </w:rPr>
        <w:t>Matsuco</w:t>
      </w:r>
      <w:proofErr w:type="spellEnd"/>
      <w:r w:rsidRPr="001E6319">
        <w:rPr>
          <w:rFonts w:asciiTheme="minorHAnsi" w:hAnsiTheme="minorHAnsi" w:cs="Arial"/>
          <w:sz w:val="22"/>
          <w:szCs w:val="22"/>
        </w:rPr>
        <w:t xml:space="preserve">, T.V. </w:t>
      </w:r>
      <w:proofErr w:type="spellStart"/>
      <w:r w:rsidRPr="001E6319">
        <w:rPr>
          <w:rFonts w:asciiTheme="minorHAnsi" w:hAnsiTheme="minorHAnsi" w:cs="Arial"/>
          <w:sz w:val="22"/>
          <w:szCs w:val="22"/>
        </w:rPr>
        <w:t>Barreira</w:t>
      </w:r>
      <w:proofErr w:type="spellEnd"/>
      <w:r w:rsidRPr="001E6319">
        <w:rPr>
          <w:rFonts w:asciiTheme="minorHAnsi" w:hAnsiTheme="minorHAnsi" w:cs="Arial"/>
          <w:sz w:val="22"/>
          <w:szCs w:val="22"/>
        </w:rPr>
        <w:t xml:space="preserve">, C. Tudor-Locke, and P.T. Katzmarzyk. </w:t>
      </w:r>
      <w:r w:rsidRPr="001E6319">
        <w:rPr>
          <w:rFonts w:asciiTheme="minorHAnsi" w:hAnsiTheme="minorHAnsi" w:cs="Arial"/>
          <w:b/>
          <w:sz w:val="22"/>
          <w:szCs w:val="22"/>
        </w:rPr>
        <w:t xml:space="preserve">Moderate-to-vigorous physical activity and sedentary behavior: Independent associations with </w:t>
      </w:r>
      <w:r w:rsidRPr="001E6319">
        <w:rPr>
          <w:rFonts w:asciiTheme="minorHAnsi" w:hAnsiTheme="minorHAnsi" w:cs="Arial"/>
          <w:b/>
          <w:sz w:val="22"/>
          <w:szCs w:val="22"/>
          <w:lang w:val="en"/>
        </w:rPr>
        <w:t xml:space="preserve">body composition variables </w:t>
      </w:r>
      <w:r w:rsidRPr="001E6319">
        <w:rPr>
          <w:rFonts w:asciiTheme="minorHAnsi" w:hAnsiTheme="minorHAnsi" w:cs="Arial"/>
          <w:b/>
          <w:sz w:val="22"/>
          <w:szCs w:val="22"/>
        </w:rPr>
        <w:t xml:space="preserve">in Brazilian children. </w:t>
      </w:r>
      <w:proofErr w:type="gramStart"/>
      <w:r w:rsidRPr="001E6319">
        <w:rPr>
          <w:rFonts w:asciiTheme="minorHAnsi" w:hAnsiTheme="minorHAnsi" w:cs="Arial"/>
          <w:b/>
          <w:i/>
          <w:sz w:val="22"/>
          <w:szCs w:val="22"/>
        </w:rPr>
        <w:t>Pediatric Exercise Science.</w:t>
      </w:r>
      <w:proofErr w:type="gramEnd"/>
      <w:r w:rsidRPr="001E6319">
        <w:rPr>
          <w:rFonts w:asciiTheme="minorHAnsi" w:hAnsiTheme="minorHAnsi" w:cs="Arial"/>
          <w:b/>
          <w:i/>
          <w:sz w:val="22"/>
          <w:szCs w:val="22"/>
        </w:rPr>
        <w:t xml:space="preserve"> </w:t>
      </w:r>
      <w:proofErr w:type="gramStart"/>
      <w:r w:rsidRPr="001E6319">
        <w:rPr>
          <w:rFonts w:asciiTheme="minorHAnsi" w:hAnsiTheme="minorHAnsi" w:cs="Arial"/>
          <w:b/>
          <w:i/>
          <w:sz w:val="22"/>
          <w:szCs w:val="22"/>
        </w:rPr>
        <w:t>2015 Apr 22.</w:t>
      </w:r>
      <w:proofErr w:type="gramEnd"/>
      <w:r w:rsidRPr="001E6319">
        <w:rPr>
          <w:rFonts w:asciiTheme="minorHAnsi" w:hAnsiTheme="minorHAnsi" w:cs="Arial"/>
          <w:b/>
          <w:i/>
          <w:sz w:val="22"/>
          <w:szCs w:val="22"/>
        </w:rPr>
        <w:t xml:space="preserve"> [</w:t>
      </w:r>
      <w:proofErr w:type="spellStart"/>
      <w:r w:rsidRPr="001E6319">
        <w:rPr>
          <w:rFonts w:asciiTheme="minorHAnsi" w:hAnsiTheme="minorHAnsi" w:cs="Arial"/>
          <w:b/>
          <w:i/>
          <w:sz w:val="22"/>
          <w:szCs w:val="22"/>
        </w:rPr>
        <w:t>Epub</w:t>
      </w:r>
      <w:proofErr w:type="spellEnd"/>
      <w:r w:rsidRPr="001E6319">
        <w:rPr>
          <w:rFonts w:asciiTheme="minorHAnsi" w:hAnsiTheme="minorHAnsi" w:cs="Arial"/>
          <w:b/>
          <w:i/>
          <w:sz w:val="22"/>
          <w:szCs w:val="22"/>
        </w:rPr>
        <w:t xml:space="preserve"> ahead of print]</w:t>
      </w:r>
    </w:p>
    <w:p w:rsidR="001E6319" w:rsidRPr="001E6319" w:rsidRDefault="001E6319" w:rsidP="001E6319">
      <w:pPr>
        <w:shd w:val="clear" w:color="auto" w:fill="FFFFFF"/>
        <w:rPr>
          <w:rFonts w:asciiTheme="minorHAnsi" w:hAnsiTheme="minorHAnsi"/>
          <w:b/>
          <w:i/>
          <w:color w:val="2E2E2E"/>
          <w:sz w:val="20"/>
        </w:rPr>
      </w:pPr>
      <w:r w:rsidRPr="001E6319">
        <w:rPr>
          <w:rFonts w:asciiTheme="minorHAnsi" w:hAnsiTheme="minorHAnsi" w:cs="Arial"/>
          <w:sz w:val="22"/>
          <w:szCs w:val="22"/>
        </w:rPr>
        <w:t xml:space="preserve">Ferrari G., T.L. Araujo, L.C. Oliveira, V. Matsudo and M. </w:t>
      </w:r>
      <w:proofErr w:type="spellStart"/>
      <w:r w:rsidRPr="001E6319">
        <w:rPr>
          <w:rFonts w:asciiTheme="minorHAnsi" w:hAnsiTheme="minorHAnsi" w:cs="Arial"/>
          <w:sz w:val="22"/>
          <w:szCs w:val="22"/>
        </w:rPr>
        <w:t>Fisberg</w:t>
      </w:r>
      <w:proofErr w:type="spellEnd"/>
      <w:r w:rsidRPr="001E6319">
        <w:rPr>
          <w:rFonts w:asciiTheme="minorHAnsi" w:hAnsiTheme="minorHAnsi" w:cs="Arial"/>
          <w:sz w:val="22"/>
          <w:szCs w:val="22"/>
        </w:rPr>
        <w:t xml:space="preserve">. </w:t>
      </w:r>
      <w:proofErr w:type="gramStart"/>
      <w:r w:rsidRPr="001E6319">
        <w:rPr>
          <w:rFonts w:asciiTheme="minorHAnsi" w:hAnsiTheme="minorHAnsi" w:cs="Arial"/>
          <w:b/>
          <w:sz w:val="22"/>
          <w:szCs w:val="22"/>
        </w:rPr>
        <w:t>Association between e</w:t>
      </w:r>
      <w:r w:rsidRPr="001E6319">
        <w:rPr>
          <w:rFonts w:asciiTheme="minorHAnsi" w:hAnsiTheme="minorHAnsi" w:cs="Arial"/>
          <w:b/>
          <w:color w:val="231F20"/>
          <w:sz w:val="22"/>
          <w:szCs w:val="22"/>
          <w:lang w:val="pt-BR" w:eastAsia="pt-BR"/>
        </w:rPr>
        <w:t xml:space="preserve">lectronic screens in children’s bedrooms and sedentary behavior, physical </w:t>
      </w:r>
      <w:r w:rsidRPr="001E6319">
        <w:rPr>
          <w:rFonts w:asciiTheme="minorHAnsi" w:hAnsiTheme="minorHAnsi" w:cs="Arial"/>
          <w:b/>
          <w:sz w:val="22"/>
          <w:szCs w:val="22"/>
          <w:lang w:val="pt-BR" w:eastAsia="pt-BR"/>
        </w:rPr>
        <w:t xml:space="preserve">activity and body mass index </w:t>
      </w:r>
      <w:r w:rsidRPr="001E6319">
        <w:rPr>
          <w:rFonts w:asciiTheme="minorHAnsi" w:hAnsiTheme="minorHAnsi" w:cs="Arial"/>
          <w:b/>
          <w:sz w:val="22"/>
          <w:szCs w:val="22"/>
        </w:rPr>
        <w:t>in Brazilian Children.</w:t>
      </w:r>
      <w:proofErr w:type="gramEnd"/>
      <w:r w:rsidRPr="001E6319">
        <w:rPr>
          <w:rFonts w:asciiTheme="minorHAnsi" w:hAnsiTheme="minorHAnsi" w:cs="Arial"/>
          <w:b/>
          <w:sz w:val="22"/>
          <w:szCs w:val="22"/>
        </w:rPr>
        <w:t xml:space="preserve"> </w:t>
      </w:r>
      <w:proofErr w:type="spellStart"/>
      <w:r w:rsidRPr="001E6319">
        <w:rPr>
          <w:rFonts w:asciiTheme="minorHAnsi" w:hAnsiTheme="minorHAnsi" w:cs="Arial"/>
          <w:b/>
          <w:i/>
          <w:sz w:val="22"/>
          <w:szCs w:val="22"/>
        </w:rPr>
        <w:t>Jornal</w:t>
      </w:r>
      <w:proofErr w:type="spellEnd"/>
      <w:r w:rsidRPr="001E6319">
        <w:rPr>
          <w:rFonts w:asciiTheme="minorHAnsi" w:hAnsiTheme="minorHAnsi" w:cs="Arial"/>
          <w:b/>
          <w:i/>
          <w:sz w:val="22"/>
          <w:szCs w:val="22"/>
        </w:rPr>
        <w:t xml:space="preserve"> de </w:t>
      </w:r>
      <w:proofErr w:type="spellStart"/>
      <w:r w:rsidRPr="001E6319">
        <w:rPr>
          <w:rFonts w:asciiTheme="minorHAnsi" w:hAnsiTheme="minorHAnsi" w:cs="Arial"/>
          <w:b/>
          <w:i/>
          <w:sz w:val="22"/>
          <w:szCs w:val="22"/>
        </w:rPr>
        <w:t>Pediatria</w:t>
      </w:r>
      <w:proofErr w:type="spellEnd"/>
      <w:r w:rsidRPr="001E6319">
        <w:rPr>
          <w:rFonts w:asciiTheme="minorHAnsi" w:hAnsiTheme="minorHAnsi" w:cs="Arial"/>
          <w:b/>
          <w:i/>
          <w:sz w:val="22"/>
          <w:szCs w:val="22"/>
        </w:rPr>
        <w:t xml:space="preserve">, </w:t>
      </w:r>
      <w:hyperlink r:id="rId9" w:tgtFrame="doilink" w:history="1">
        <w:r w:rsidRPr="001E6319">
          <w:rPr>
            <w:rFonts w:asciiTheme="minorHAnsi" w:hAnsiTheme="minorHAnsi" w:cs="Arial"/>
            <w:b/>
            <w:i/>
            <w:sz w:val="22"/>
            <w:szCs w:val="22"/>
          </w:rPr>
          <w:t>doi:10.1016/j.jped.2015.01.009</w:t>
        </w:r>
      </w:hyperlink>
      <w:r w:rsidRPr="001E6319">
        <w:rPr>
          <w:rFonts w:asciiTheme="minorHAnsi" w:hAnsiTheme="minorHAnsi" w:cs="Arial"/>
          <w:b/>
          <w:i/>
          <w:sz w:val="22"/>
          <w:szCs w:val="22"/>
        </w:rPr>
        <w:t>.</w:t>
      </w:r>
    </w:p>
    <w:p w:rsidR="00D24154" w:rsidRPr="0055458F" w:rsidRDefault="00D24154" w:rsidP="00C777C9">
      <w:pPr>
        <w:spacing w:before="100" w:beforeAutospacing="1" w:after="100" w:afterAutospacing="1"/>
        <w:jc w:val="both"/>
        <w:rPr>
          <w:rFonts w:asciiTheme="minorHAnsi" w:hAnsiTheme="minorHAnsi" w:cs="Arial"/>
          <w:b/>
          <w:i/>
        </w:rPr>
      </w:pPr>
      <w:bookmarkStart w:id="0" w:name="_GoBack"/>
      <w:bookmarkEnd w:id="0"/>
    </w:p>
    <w:p w:rsidR="00DE4C4B" w:rsidRPr="0055458F" w:rsidRDefault="00DE4C4B" w:rsidP="00DA6CB9">
      <w:pPr>
        <w:autoSpaceDE w:val="0"/>
        <w:autoSpaceDN w:val="0"/>
        <w:adjustRightInd w:val="0"/>
        <w:spacing w:after="60"/>
        <w:rPr>
          <w:rFonts w:ascii="Arial" w:hAnsi="Arial" w:cs="Arial"/>
          <w:bCs/>
          <w:u w:val="single"/>
        </w:rPr>
      </w:pPr>
    </w:p>
    <w:p w:rsidR="00DE4C4B" w:rsidRPr="0055458F" w:rsidRDefault="00DE4C4B" w:rsidP="00DA6CB9">
      <w:pPr>
        <w:autoSpaceDE w:val="0"/>
        <w:autoSpaceDN w:val="0"/>
        <w:adjustRightInd w:val="0"/>
        <w:spacing w:after="60"/>
        <w:rPr>
          <w:rFonts w:ascii="Arial" w:hAnsi="Arial" w:cs="Arial"/>
          <w:bCs/>
          <w:u w:val="single"/>
        </w:rPr>
      </w:pPr>
    </w:p>
    <w:sectPr w:rsidR="00DE4C4B" w:rsidRPr="0055458F" w:rsidSect="003E6CF1">
      <w:headerReference w:type="default" r:id="rId10"/>
      <w:footerReference w:type="default" r:id="rId11"/>
      <w:pgSz w:w="12240" w:h="15840"/>
      <w:pgMar w:top="630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E89" w:rsidRDefault="00167E89" w:rsidP="007D1D8F">
      <w:r>
        <w:separator/>
      </w:r>
    </w:p>
  </w:endnote>
  <w:endnote w:type="continuationSeparator" w:id="0">
    <w:p w:rsidR="00167E89" w:rsidRDefault="00167E89" w:rsidP="007D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2048100304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39170C" w:rsidRDefault="0039170C">
            <w:pPr>
              <w:pStyle w:val="Foo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9170C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39170C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39170C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39170C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EC18A7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39170C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39170C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39170C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39170C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39170C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EC18A7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39170C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  <w:p w:rsidR="0039170C" w:rsidRPr="0039170C" w:rsidRDefault="0039170C">
            <w:pPr>
              <w:pStyle w:val="Footer"/>
              <w:rPr>
                <w:sz w:val="18"/>
                <w:szCs w:val="18"/>
              </w:rPr>
            </w:pPr>
            <w:r w:rsidRPr="0039170C">
              <w:rPr>
                <w:rFonts w:asciiTheme="minorHAnsi" w:hAnsiTheme="minorHAnsi"/>
                <w:bCs/>
                <w:sz w:val="20"/>
                <w:szCs w:val="20"/>
              </w:rPr>
              <w:t xml:space="preserve">Version Date: </w:t>
            </w:r>
            <w:r w:rsidR="001D6083">
              <w:rPr>
                <w:rFonts w:asciiTheme="minorHAnsi" w:hAnsiTheme="minorHAnsi"/>
                <w:bCs/>
                <w:sz w:val="20"/>
                <w:szCs w:val="20"/>
              </w:rPr>
              <w:t>31 July 2015</w:t>
            </w:r>
          </w:p>
        </w:sdtContent>
      </w:sdt>
    </w:sdtContent>
  </w:sdt>
  <w:p w:rsidR="0055458F" w:rsidRPr="0055458F" w:rsidRDefault="0055458F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E89" w:rsidRDefault="00167E89" w:rsidP="007D1D8F">
      <w:r>
        <w:separator/>
      </w:r>
    </w:p>
  </w:footnote>
  <w:footnote w:type="continuationSeparator" w:id="0">
    <w:p w:rsidR="00167E89" w:rsidRDefault="00167E89" w:rsidP="007D1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986" w:rsidRPr="00FB5633" w:rsidRDefault="008A0986" w:rsidP="006D117F">
    <w:pPr>
      <w:pStyle w:val="Header"/>
      <w:tabs>
        <w:tab w:val="clear" w:pos="9360"/>
        <w:tab w:val="right" w:pos="10440"/>
      </w:tabs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E3205"/>
    <w:multiLevelType w:val="hybridMultilevel"/>
    <w:tmpl w:val="6DEA3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48B4DB3"/>
    <w:multiLevelType w:val="hybridMultilevel"/>
    <w:tmpl w:val="232E0E26"/>
    <w:lvl w:ilvl="0" w:tplc="CF56B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A139B"/>
    <w:multiLevelType w:val="hybridMultilevel"/>
    <w:tmpl w:val="0FD487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E2330C"/>
    <w:multiLevelType w:val="hybridMultilevel"/>
    <w:tmpl w:val="7012DD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915AAA"/>
    <w:multiLevelType w:val="hybridMultilevel"/>
    <w:tmpl w:val="E7FA0788"/>
    <w:lvl w:ilvl="0" w:tplc="3F6442DC">
      <w:numFmt w:val="bullet"/>
      <w:lvlText w:val="−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C617BF"/>
    <w:multiLevelType w:val="hybridMultilevel"/>
    <w:tmpl w:val="32487308"/>
    <w:lvl w:ilvl="0" w:tplc="3F6442DC">
      <w:numFmt w:val="bullet"/>
      <w:lvlText w:val="−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AC0C6F"/>
    <w:multiLevelType w:val="hybridMultilevel"/>
    <w:tmpl w:val="861C57F8"/>
    <w:lvl w:ilvl="0" w:tplc="3F6442DC">
      <w:numFmt w:val="bullet"/>
      <w:lvlText w:val="−"/>
      <w:lvlJc w:val="left"/>
      <w:pPr>
        <w:ind w:left="720" w:hanging="360"/>
      </w:pPr>
      <w:rPr>
        <w:rFonts w:ascii="Arial" w:eastAsia="Calibr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C06FF4"/>
    <w:multiLevelType w:val="hybridMultilevel"/>
    <w:tmpl w:val="7DFCC15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8353D71"/>
    <w:multiLevelType w:val="hybridMultilevel"/>
    <w:tmpl w:val="A31E5296"/>
    <w:lvl w:ilvl="0" w:tplc="9EE2C3F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1D3D14"/>
    <w:multiLevelType w:val="hybridMultilevel"/>
    <w:tmpl w:val="CA56BB9C"/>
    <w:lvl w:ilvl="0" w:tplc="D0002FAA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CF2017"/>
    <w:multiLevelType w:val="hybridMultilevel"/>
    <w:tmpl w:val="22C2C98A"/>
    <w:lvl w:ilvl="0" w:tplc="0076125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AF0DEF"/>
    <w:multiLevelType w:val="hybridMultilevel"/>
    <w:tmpl w:val="CE58BBDC"/>
    <w:lvl w:ilvl="0" w:tplc="CF56B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F97C17"/>
    <w:multiLevelType w:val="hybridMultilevel"/>
    <w:tmpl w:val="8A5C662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8F5603A"/>
    <w:multiLevelType w:val="hybridMultilevel"/>
    <w:tmpl w:val="5C8E18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C342F0"/>
    <w:multiLevelType w:val="hybridMultilevel"/>
    <w:tmpl w:val="4FBAE9FA"/>
    <w:lvl w:ilvl="0" w:tplc="E5767E9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2C5B73"/>
    <w:multiLevelType w:val="hybridMultilevel"/>
    <w:tmpl w:val="6414E744"/>
    <w:lvl w:ilvl="0" w:tplc="3F6442DC">
      <w:numFmt w:val="bullet"/>
      <w:lvlText w:val="−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16AB1"/>
    <w:multiLevelType w:val="hybridMultilevel"/>
    <w:tmpl w:val="9A1241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8010AA"/>
    <w:multiLevelType w:val="hybridMultilevel"/>
    <w:tmpl w:val="7BFE26FE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5B6158DE"/>
    <w:multiLevelType w:val="hybridMultilevel"/>
    <w:tmpl w:val="DDB4F834"/>
    <w:lvl w:ilvl="0" w:tplc="7E365B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3C35D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7A661C6">
      <w:start w:val="1"/>
      <w:numFmt w:val="bullet"/>
      <w:lvlText w:val="-"/>
      <w:lvlJc w:val="left"/>
      <w:pPr>
        <w:ind w:left="1800" w:hanging="360"/>
      </w:pPr>
      <w:rPr>
        <w:rFonts w:ascii="Agency FB" w:hAnsi="Agency FB" w:hint="default"/>
      </w:rPr>
    </w:lvl>
    <w:lvl w:ilvl="3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9">
    <w:nsid w:val="5BE8177B"/>
    <w:multiLevelType w:val="hybridMultilevel"/>
    <w:tmpl w:val="ED7686BA"/>
    <w:lvl w:ilvl="0" w:tplc="3F6442DC">
      <w:numFmt w:val="bullet"/>
      <w:lvlText w:val="−"/>
      <w:lvlJc w:val="left"/>
      <w:pPr>
        <w:ind w:left="75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>
    <w:nsid w:val="610832A1"/>
    <w:multiLevelType w:val="hybridMultilevel"/>
    <w:tmpl w:val="5EA8CE06"/>
    <w:lvl w:ilvl="0" w:tplc="BD920FE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2465501"/>
    <w:multiLevelType w:val="hybridMultilevel"/>
    <w:tmpl w:val="59685EDA"/>
    <w:lvl w:ilvl="0" w:tplc="08449352">
      <w:numFmt w:val="bullet"/>
      <w:lvlText w:val="−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6578D4"/>
    <w:multiLevelType w:val="hybridMultilevel"/>
    <w:tmpl w:val="6D04A4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683DE6"/>
    <w:multiLevelType w:val="hybridMultilevel"/>
    <w:tmpl w:val="D06E88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C91519B"/>
    <w:multiLevelType w:val="hybridMultilevel"/>
    <w:tmpl w:val="D962037C"/>
    <w:lvl w:ilvl="0" w:tplc="957051C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5404E4"/>
    <w:multiLevelType w:val="hybridMultilevel"/>
    <w:tmpl w:val="959C0440"/>
    <w:lvl w:ilvl="0" w:tplc="3F6442DC">
      <w:numFmt w:val="bullet"/>
      <w:lvlText w:val="−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4070C9"/>
    <w:multiLevelType w:val="hybridMultilevel"/>
    <w:tmpl w:val="5EB853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2A5673"/>
    <w:multiLevelType w:val="hybridMultilevel"/>
    <w:tmpl w:val="6094AA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215BE3"/>
    <w:multiLevelType w:val="hybridMultilevel"/>
    <w:tmpl w:val="775EB80A"/>
    <w:lvl w:ilvl="0" w:tplc="8B90A7D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12"/>
  </w:num>
  <w:num w:numId="5">
    <w:abstractNumId w:val="20"/>
  </w:num>
  <w:num w:numId="6">
    <w:abstractNumId w:val="18"/>
  </w:num>
  <w:num w:numId="7">
    <w:abstractNumId w:val="26"/>
  </w:num>
  <w:num w:numId="8">
    <w:abstractNumId w:val="21"/>
  </w:num>
  <w:num w:numId="9">
    <w:abstractNumId w:val="15"/>
  </w:num>
  <w:num w:numId="10">
    <w:abstractNumId w:val="14"/>
  </w:num>
  <w:num w:numId="11">
    <w:abstractNumId w:val="19"/>
  </w:num>
  <w:num w:numId="12">
    <w:abstractNumId w:val="5"/>
  </w:num>
  <w:num w:numId="13">
    <w:abstractNumId w:val="24"/>
  </w:num>
  <w:num w:numId="14">
    <w:abstractNumId w:val="10"/>
  </w:num>
  <w:num w:numId="15">
    <w:abstractNumId w:val="25"/>
  </w:num>
  <w:num w:numId="16">
    <w:abstractNumId w:val="13"/>
  </w:num>
  <w:num w:numId="17">
    <w:abstractNumId w:val="28"/>
  </w:num>
  <w:num w:numId="18">
    <w:abstractNumId w:val="27"/>
  </w:num>
  <w:num w:numId="19">
    <w:abstractNumId w:val="1"/>
  </w:num>
  <w:num w:numId="20">
    <w:abstractNumId w:val="22"/>
  </w:num>
  <w:num w:numId="21">
    <w:abstractNumId w:val="3"/>
  </w:num>
  <w:num w:numId="22">
    <w:abstractNumId w:val="17"/>
  </w:num>
  <w:num w:numId="23">
    <w:abstractNumId w:val="6"/>
  </w:num>
  <w:num w:numId="24">
    <w:abstractNumId w:val="23"/>
  </w:num>
  <w:num w:numId="25">
    <w:abstractNumId w:val="4"/>
  </w:num>
  <w:num w:numId="26">
    <w:abstractNumId w:val="8"/>
  </w:num>
  <w:num w:numId="27">
    <w:abstractNumId w:val="11"/>
  </w:num>
  <w:num w:numId="28">
    <w:abstractNumId w:val="16"/>
  </w:num>
  <w:num w:numId="29">
    <w:abstractNumId w:val="9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4"/>
  <w:drawingGridHorizontalSpacing w:val="120"/>
  <w:displayHorizontalDrawingGridEvery w:val="2"/>
  <w:characterSpacingControl w:val="doNotCompress"/>
  <w:hdrShapeDefaults>
    <o:shapedefaults v:ext="edit" spidmax="89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AEF"/>
    <w:rsid w:val="00000C25"/>
    <w:rsid w:val="00004F46"/>
    <w:rsid w:val="00006B59"/>
    <w:rsid w:val="00007612"/>
    <w:rsid w:val="00012CC2"/>
    <w:rsid w:val="000250A4"/>
    <w:rsid w:val="000344EC"/>
    <w:rsid w:val="0003462C"/>
    <w:rsid w:val="00035C8C"/>
    <w:rsid w:val="00040352"/>
    <w:rsid w:val="00041426"/>
    <w:rsid w:val="00043E27"/>
    <w:rsid w:val="00050F06"/>
    <w:rsid w:val="000530C6"/>
    <w:rsid w:val="00056B9B"/>
    <w:rsid w:val="000571FC"/>
    <w:rsid w:val="000632CF"/>
    <w:rsid w:val="00081CA0"/>
    <w:rsid w:val="00086B5A"/>
    <w:rsid w:val="000968CD"/>
    <w:rsid w:val="000A4DB6"/>
    <w:rsid w:val="000B469E"/>
    <w:rsid w:val="000B5097"/>
    <w:rsid w:val="000B625F"/>
    <w:rsid w:val="000C0785"/>
    <w:rsid w:val="000C09A3"/>
    <w:rsid w:val="000C0D9F"/>
    <w:rsid w:val="000C406D"/>
    <w:rsid w:val="000C5895"/>
    <w:rsid w:val="000D2DA2"/>
    <w:rsid w:val="000D562C"/>
    <w:rsid w:val="000E5218"/>
    <w:rsid w:val="000E575E"/>
    <w:rsid w:val="000F4964"/>
    <w:rsid w:val="00101CC6"/>
    <w:rsid w:val="0010783F"/>
    <w:rsid w:val="00114FB0"/>
    <w:rsid w:val="00127D99"/>
    <w:rsid w:val="00132CAC"/>
    <w:rsid w:val="00136045"/>
    <w:rsid w:val="00140E32"/>
    <w:rsid w:val="00150C9E"/>
    <w:rsid w:val="00150CEF"/>
    <w:rsid w:val="00151D16"/>
    <w:rsid w:val="00156408"/>
    <w:rsid w:val="00162856"/>
    <w:rsid w:val="00167841"/>
    <w:rsid w:val="00167E89"/>
    <w:rsid w:val="00175BA9"/>
    <w:rsid w:val="00190D6A"/>
    <w:rsid w:val="00190F6D"/>
    <w:rsid w:val="001944A1"/>
    <w:rsid w:val="00195A06"/>
    <w:rsid w:val="0019721A"/>
    <w:rsid w:val="001B7731"/>
    <w:rsid w:val="001C076B"/>
    <w:rsid w:val="001C0A26"/>
    <w:rsid w:val="001C26ED"/>
    <w:rsid w:val="001C2AEF"/>
    <w:rsid w:val="001C6042"/>
    <w:rsid w:val="001D130F"/>
    <w:rsid w:val="001D6083"/>
    <w:rsid w:val="001D74B8"/>
    <w:rsid w:val="001E6319"/>
    <w:rsid w:val="001F2582"/>
    <w:rsid w:val="001F459B"/>
    <w:rsid w:val="001F4952"/>
    <w:rsid w:val="001F4C63"/>
    <w:rsid w:val="00212227"/>
    <w:rsid w:val="0021540B"/>
    <w:rsid w:val="00226CC1"/>
    <w:rsid w:val="002351AE"/>
    <w:rsid w:val="0024000B"/>
    <w:rsid w:val="002424A0"/>
    <w:rsid w:val="00243C51"/>
    <w:rsid w:val="00246E37"/>
    <w:rsid w:val="0025401F"/>
    <w:rsid w:val="00254A99"/>
    <w:rsid w:val="00255CEA"/>
    <w:rsid w:val="00273BA5"/>
    <w:rsid w:val="00283B1B"/>
    <w:rsid w:val="00283DAD"/>
    <w:rsid w:val="002903C8"/>
    <w:rsid w:val="002A3C83"/>
    <w:rsid w:val="002A4B54"/>
    <w:rsid w:val="002A5FEE"/>
    <w:rsid w:val="002B1697"/>
    <w:rsid w:val="002B1D96"/>
    <w:rsid w:val="002B1FB1"/>
    <w:rsid w:val="002B4111"/>
    <w:rsid w:val="002C01C1"/>
    <w:rsid w:val="002C0452"/>
    <w:rsid w:val="002C1080"/>
    <w:rsid w:val="002C6817"/>
    <w:rsid w:val="002D2100"/>
    <w:rsid w:val="002D55B1"/>
    <w:rsid w:val="002E1ECD"/>
    <w:rsid w:val="002F30B7"/>
    <w:rsid w:val="002F3D9D"/>
    <w:rsid w:val="003024DD"/>
    <w:rsid w:val="00312981"/>
    <w:rsid w:val="0031648A"/>
    <w:rsid w:val="0032003B"/>
    <w:rsid w:val="00320573"/>
    <w:rsid w:val="00321158"/>
    <w:rsid w:val="00324672"/>
    <w:rsid w:val="003319F5"/>
    <w:rsid w:val="003368EA"/>
    <w:rsid w:val="00346B40"/>
    <w:rsid w:val="00351E48"/>
    <w:rsid w:val="00357603"/>
    <w:rsid w:val="00357E9D"/>
    <w:rsid w:val="00367E0D"/>
    <w:rsid w:val="00370A04"/>
    <w:rsid w:val="003849E6"/>
    <w:rsid w:val="00391700"/>
    <w:rsid w:val="0039170C"/>
    <w:rsid w:val="00395635"/>
    <w:rsid w:val="003A649C"/>
    <w:rsid w:val="003B190C"/>
    <w:rsid w:val="003B222D"/>
    <w:rsid w:val="003B3C3C"/>
    <w:rsid w:val="003D33CC"/>
    <w:rsid w:val="003D3669"/>
    <w:rsid w:val="003E32BC"/>
    <w:rsid w:val="003E5D03"/>
    <w:rsid w:val="003E681B"/>
    <w:rsid w:val="003E6CF1"/>
    <w:rsid w:val="003E745D"/>
    <w:rsid w:val="004003B3"/>
    <w:rsid w:val="004010F5"/>
    <w:rsid w:val="0040521D"/>
    <w:rsid w:val="0041592D"/>
    <w:rsid w:val="0041760D"/>
    <w:rsid w:val="00422D9D"/>
    <w:rsid w:val="00425EC0"/>
    <w:rsid w:val="004262C1"/>
    <w:rsid w:val="00432CB9"/>
    <w:rsid w:val="004338AF"/>
    <w:rsid w:val="00433F3C"/>
    <w:rsid w:val="00435CDB"/>
    <w:rsid w:val="004464FF"/>
    <w:rsid w:val="00446561"/>
    <w:rsid w:val="004515E7"/>
    <w:rsid w:val="00451A0F"/>
    <w:rsid w:val="00453760"/>
    <w:rsid w:val="0045390D"/>
    <w:rsid w:val="00453E3A"/>
    <w:rsid w:val="00457FD8"/>
    <w:rsid w:val="004641E7"/>
    <w:rsid w:val="00464568"/>
    <w:rsid w:val="00470EC1"/>
    <w:rsid w:val="00471317"/>
    <w:rsid w:val="00481ED1"/>
    <w:rsid w:val="00491B82"/>
    <w:rsid w:val="0049618E"/>
    <w:rsid w:val="004A4B1A"/>
    <w:rsid w:val="004A58D1"/>
    <w:rsid w:val="004A5B80"/>
    <w:rsid w:val="004A71CD"/>
    <w:rsid w:val="004B1D60"/>
    <w:rsid w:val="004B2335"/>
    <w:rsid w:val="004C06F9"/>
    <w:rsid w:val="004D04D5"/>
    <w:rsid w:val="004D17D3"/>
    <w:rsid w:val="004E32F1"/>
    <w:rsid w:val="004E4EC9"/>
    <w:rsid w:val="004E5781"/>
    <w:rsid w:val="004F1AD2"/>
    <w:rsid w:val="004F6D70"/>
    <w:rsid w:val="00501653"/>
    <w:rsid w:val="00512991"/>
    <w:rsid w:val="00516428"/>
    <w:rsid w:val="00521ABF"/>
    <w:rsid w:val="00531516"/>
    <w:rsid w:val="00533A6D"/>
    <w:rsid w:val="00540699"/>
    <w:rsid w:val="00540984"/>
    <w:rsid w:val="00544943"/>
    <w:rsid w:val="00550FC8"/>
    <w:rsid w:val="0055458F"/>
    <w:rsid w:val="00554896"/>
    <w:rsid w:val="00556B43"/>
    <w:rsid w:val="00556C6A"/>
    <w:rsid w:val="00561154"/>
    <w:rsid w:val="00561D20"/>
    <w:rsid w:val="005708B5"/>
    <w:rsid w:val="005712A4"/>
    <w:rsid w:val="00571EFF"/>
    <w:rsid w:val="005904B0"/>
    <w:rsid w:val="005A22C4"/>
    <w:rsid w:val="005A3740"/>
    <w:rsid w:val="005A77D1"/>
    <w:rsid w:val="005B0A24"/>
    <w:rsid w:val="005B1941"/>
    <w:rsid w:val="005B393D"/>
    <w:rsid w:val="005B3CED"/>
    <w:rsid w:val="005B40D1"/>
    <w:rsid w:val="005B4C32"/>
    <w:rsid w:val="005B5366"/>
    <w:rsid w:val="005B6CF1"/>
    <w:rsid w:val="005C16CE"/>
    <w:rsid w:val="005C39F6"/>
    <w:rsid w:val="005C706D"/>
    <w:rsid w:val="005C7927"/>
    <w:rsid w:val="005E0931"/>
    <w:rsid w:val="005E66ED"/>
    <w:rsid w:val="005E6F64"/>
    <w:rsid w:val="006012E8"/>
    <w:rsid w:val="00613B81"/>
    <w:rsid w:val="006225C6"/>
    <w:rsid w:val="00631359"/>
    <w:rsid w:val="006400C8"/>
    <w:rsid w:val="006403C8"/>
    <w:rsid w:val="006412E8"/>
    <w:rsid w:val="00644D0C"/>
    <w:rsid w:val="00662F50"/>
    <w:rsid w:val="006654E8"/>
    <w:rsid w:val="0066685D"/>
    <w:rsid w:val="00670693"/>
    <w:rsid w:val="00674A22"/>
    <w:rsid w:val="006756AA"/>
    <w:rsid w:val="006817AA"/>
    <w:rsid w:val="0068442D"/>
    <w:rsid w:val="00696F9F"/>
    <w:rsid w:val="0069703C"/>
    <w:rsid w:val="006973C2"/>
    <w:rsid w:val="006A0DAF"/>
    <w:rsid w:val="006A1FFC"/>
    <w:rsid w:val="006A2D00"/>
    <w:rsid w:val="006A2D8E"/>
    <w:rsid w:val="006A314F"/>
    <w:rsid w:val="006B6976"/>
    <w:rsid w:val="006B7725"/>
    <w:rsid w:val="006C421E"/>
    <w:rsid w:val="006C4694"/>
    <w:rsid w:val="006D00E8"/>
    <w:rsid w:val="006D117F"/>
    <w:rsid w:val="006D2D7E"/>
    <w:rsid w:val="006D43EB"/>
    <w:rsid w:val="006D71DF"/>
    <w:rsid w:val="006D7337"/>
    <w:rsid w:val="00700478"/>
    <w:rsid w:val="00704DEB"/>
    <w:rsid w:val="00712868"/>
    <w:rsid w:val="00723B6B"/>
    <w:rsid w:val="00731871"/>
    <w:rsid w:val="00737923"/>
    <w:rsid w:val="00746A0E"/>
    <w:rsid w:val="00750ADC"/>
    <w:rsid w:val="00754E4B"/>
    <w:rsid w:val="007562FF"/>
    <w:rsid w:val="00773C63"/>
    <w:rsid w:val="0077715B"/>
    <w:rsid w:val="0078261B"/>
    <w:rsid w:val="00784FC9"/>
    <w:rsid w:val="0078668B"/>
    <w:rsid w:val="0078688C"/>
    <w:rsid w:val="0079060C"/>
    <w:rsid w:val="00791326"/>
    <w:rsid w:val="00796C95"/>
    <w:rsid w:val="0079714D"/>
    <w:rsid w:val="007A7DE4"/>
    <w:rsid w:val="007B351F"/>
    <w:rsid w:val="007B4BC6"/>
    <w:rsid w:val="007C3901"/>
    <w:rsid w:val="007C4F38"/>
    <w:rsid w:val="007D1372"/>
    <w:rsid w:val="007D1D8F"/>
    <w:rsid w:val="007E1DAD"/>
    <w:rsid w:val="007E4664"/>
    <w:rsid w:val="007E6BC6"/>
    <w:rsid w:val="007F7CE8"/>
    <w:rsid w:val="00805788"/>
    <w:rsid w:val="0081247A"/>
    <w:rsid w:val="008225BE"/>
    <w:rsid w:val="00823FA5"/>
    <w:rsid w:val="00825FDB"/>
    <w:rsid w:val="00826259"/>
    <w:rsid w:val="00833488"/>
    <w:rsid w:val="00835936"/>
    <w:rsid w:val="008377F0"/>
    <w:rsid w:val="00837E9B"/>
    <w:rsid w:val="00837F0A"/>
    <w:rsid w:val="00841730"/>
    <w:rsid w:val="00846341"/>
    <w:rsid w:val="008478DB"/>
    <w:rsid w:val="00851564"/>
    <w:rsid w:val="00860BBD"/>
    <w:rsid w:val="00872CE8"/>
    <w:rsid w:val="00874B40"/>
    <w:rsid w:val="00875512"/>
    <w:rsid w:val="00875D6F"/>
    <w:rsid w:val="00887837"/>
    <w:rsid w:val="00892444"/>
    <w:rsid w:val="00897B65"/>
    <w:rsid w:val="008A00D3"/>
    <w:rsid w:val="008A0986"/>
    <w:rsid w:val="008A5042"/>
    <w:rsid w:val="008B2488"/>
    <w:rsid w:val="008B5A37"/>
    <w:rsid w:val="008C1417"/>
    <w:rsid w:val="008D0A3A"/>
    <w:rsid w:val="008D1254"/>
    <w:rsid w:val="008D2A2B"/>
    <w:rsid w:val="008E0382"/>
    <w:rsid w:val="008E1D77"/>
    <w:rsid w:val="008E67DF"/>
    <w:rsid w:val="008F0052"/>
    <w:rsid w:val="008F02A7"/>
    <w:rsid w:val="008F3B59"/>
    <w:rsid w:val="00901EDC"/>
    <w:rsid w:val="00903E4B"/>
    <w:rsid w:val="0091071B"/>
    <w:rsid w:val="009248E1"/>
    <w:rsid w:val="009276BC"/>
    <w:rsid w:val="009337C1"/>
    <w:rsid w:val="00934765"/>
    <w:rsid w:val="0094044C"/>
    <w:rsid w:val="00941DF3"/>
    <w:rsid w:val="009442BC"/>
    <w:rsid w:val="0094456B"/>
    <w:rsid w:val="009463B6"/>
    <w:rsid w:val="0095592C"/>
    <w:rsid w:val="00956817"/>
    <w:rsid w:val="00957C93"/>
    <w:rsid w:val="00957E05"/>
    <w:rsid w:val="00974915"/>
    <w:rsid w:val="00977D74"/>
    <w:rsid w:val="009837CB"/>
    <w:rsid w:val="00984ADE"/>
    <w:rsid w:val="00990440"/>
    <w:rsid w:val="009A3D53"/>
    <w:rsid w:val="009B17FF"/>
    <w:rsid w:val="009B1B3F"/>
    <w:rsid w:val="009B683B"/>
    <w:rsid w:val="009C30B0"/>
    <w:rsid w:val="009C5C14"/>
    <w:rsid w:val="009C756C"/>
    <w:rsid w:val="009C78BC"/>
    <w:rsid w:val="009D1617"/>
    <w:rsid w:val="009D5F0F"/>
    <w:rsid w:val="009E06F2"/>
    <w:rsid w:val="009E2CD5"/>
    <w:rsid w:val="009E6A03"/>
    <w:rsid w:val="00A00EE4"/>
    <w:rsid w:val="00A02396"/>
    <w:rsid w:val="00A02D5C"/>
    <w:rsid w:val="00A031E5"/>
    <w:rsid w:val="00A043C5"/>
    <w:rsid w:val="00A068BB"/>
    <w:rsid w:val="00A1276A"/>
    <w:rsid w:val="00A165D4"/>
    <w:rsid w:val="00A17B56"/>
    <w:rsid w:val="00A2783C"/>
    <w:rsid w:val="00A32436"/>
    <w:rsid w:val="00A337A6"/>
    <w:rsid w:val="00A36102"/>
    <w:rsid w:val="00A57AD1"/>
    <w:rsid w:val="00A57FFA"/>
    <w:rsid w:val="00A60679"/>
    <w:rsid w:val="00A64397"/>
    <w:rsid w:val="00A7017D"/>
    <w:rsid w:val="00A807DB"/>
    <w:rsid w:val="00A821C4"/>
    <w:rsid w:val="00A827D5"/>
    <w:rsid w:val="00A86F8A"/>
    <w:rsid w:val="00A93048"/>
    <w:rsid w:val="00A9313A"/>
    <w:rsid w:val="00A94338"/>
    <w:rsid w:val="00A943FA"/>
    <w:rsid w:val="00AA18B2"/>
    <w:rsid w:val="00AA3574"/>
    <w:rsid w:val="00AA736B"/>
    <w:rsid w:val="00AB6E90"/>
    <w:rsid w:val="00AC3117"/>
    <w:rsid w:val="00AC46E6"/>
    <w:rsid w:val="00AD11CD"/>
    <w:rsid w:val="00AE1A3C"/>
    <w:rsid w:val="00AE3512"/>
    <w:rsid w:val="00AF425B"/>
    <w:rsid w:val="00B00F5D"/>
    <w:rsid w:val="00B012FD"/>
    <w:rsid w:val="00B0327F"/>
    <w:rsid w:val="00B12012"/>
    <w:rsid w:val="00B14BD9"/>
    <w:rsid w:val="00B168C5"/>
    <w:rsid w:val="00B24582"/>
    <w:rsid w:val="00B2533A"/>
    <w:rsid w:val="00B26EF9"/>
    <w:rsid w:val="00B349EB"/>
    <w:rsid w:val="00B37782"/>
    <w:rsid w:val="00B4019C"/>
    <w:rsid w:val="00B41951"/>
    <w:rsid w:val="00B4243B"/>
    <w:rsid w:val="00B51BE6"/>
    <w:rsid w:val="00B56788"/>
    <w:rsid w:val="00B62D74"/>
    <w:rsid w:val="00B642A3"/>
    <w:rsid w:val="00B70178"/>
    <w:rsid w:val="00B71C45"/>
    <w:rsid w:val="00B73342"/>
    <w:rsid w:val="00B8146D"/>
    <w:rsid w:val="00B83340"/>
    <w:rsid w:val="00B97D9E"/>
    <w:rsid w:val="00BA0B64"/>
    <w:rsid w:val="00BA3229"/>
    <w:rsid w:val="00BA40F5"/>
    <w:rsid w:val="00BA4453"/>
    <w:rsid w:val="00BA4FA4"/>
    <w:rsid w:val="00BB1493"/>
    <w:rsid w:val="00BB325F"/>
    <w:rsid w:val="00BB4CA3"/>
    <w:rsid w:val="00BC1315"/>
    <w:rsid w:val="00BC32E4"/>
    <w:rsid w:val="00BC412A"/>
    <w:rsid w:val="00BC5653"/>
    <w:rsid w:val="00BC5D0D"/>
    <w:rsid w:val="00BC671C"/>
    <w:rsid w:val="00BD0F58"/>
    <w:rsid w:val="00BD5BB7"/>
    <w:rsid w:val="00BD7964"/>
    <w:rsid w:val="00BD7C16"/>
    <w:rsid w:val="00BD7CFD"/>
    <w:rsid w:val="00BE133E"/>
    <w:rsid w:val="00BE5E21"/>
    <w:rsid w:val="00BF5ACB"/>
    <w:rsid w:val="00C0239A"/>
    <w:rsid w:val="00C1022A"/>
    <w:rsid w:val="00C134A1"/>
    <w:rsid w:val="00C22050"/>
    <w:rsid w:val="00C25F78"/>
    <w:rsid w:val="00C32399"/>
    <w:rsid w:val="00C328A4"/>
    <w:rsid w:val="00C331BA"/>
    <w:rsid w:val="00C34F2B"/>
    <w:rsid w:val="00C36478"/>
    <w:rsid w:val="00C3795A"/>
    <w:rsid w:val="00C46D4A"/>
    <w:rsid w:val="00C47CDB"/>
    <w:rsid w:val="00C53772"/>
    <w:rsid w:val="00C54C1D"/>
    <w:rsid w:val="00C57974"/>
    <w:rsid w:val="00C61937"/>
    <w:rsid w:val="00C64308"/>
    <w:rsid w:val="00C64558"/>
    <w:rsid w:val="00C74345"/>
    <w:rsid w:val="00C75FDA"/>
    <w:rsid w:val="00C76884"/>
    <w:rsid w:val="00C777C9"/>
    <w:rsid w:val="00C81E02"/>
    <w:rsid w:val="00C83371"/>
    <w:rsid w:val="00C925BE"/>
    <w:rsid w:val="00C928D4"/>
    <w:rsid w:val="00C93973"/>
    <w:rsid w:val="00C945B5"/>
    <w:rsid w:val="00C94EA9"/>
    <w:rsid w:val="00C95047"/>
    <w:rsid w:val="00C959F4"/>
    <w:rsid w:val="00C97972"/>
    <w:rsid w:val="00CA42E0"/>
    <w:rsid w:val="00CA5609"/>
    <w:rsid w:val="00CA7D87"/>
    <w:rsid w:val="00CB37B7"/>
    <w:rsid w:val="00CB3DA7"/>
    <w:rsid w:val="00CC51E1"/>
    <w:rsid w:val="00CC755D"/>
    <w:rsid w:val="00CD03E4"/>
    <w:rsid w:val="00CD5556"/>
    <w:rsid w:val="00CE33B3"/>
    <w:rsid w:val="00CE486A"/>
    <w:rsid w:val="00CF03C5"/>
    <w:rsid w:val="00CF397B"/>
    <w:rsid w:val="00D03A30"/>
    <w:rsid w:val="00D0550F"/>
    <w:rsid w:val="00D219A8"/>
    <w:rsid w:val="00D21F93"/>
    <w:rsid w:val="00D24154"/>
    <w:rsid w:val="00D246DF"/>
    <w:rsid w:val="00D24805"/>
    <w:rsid w:val="00D26D35"/>
    <w:rsid w:val="00D30FCF"/>
    <w:rsid w:val="00D3178B"/>
    <w:rsid w:val="00D345DB"/>
    <w:rsid w:val="00D37B3F"/>
    <w:rsid w:val="00D42435"/>
    <w:rsid w:val="00D43B51"/>
    <w:rsid w:val="00D44097"/>
    <w:rsid w:val="00D44A08"/>
    <w:rsid w:val="00D5785F"/>
    <w:rsid w:val="00D63F35"/>
    <w:rsid w:val="00D65022"/>
    <w:rsid w:val="00D67F1D"/>
    <w:rsid w:val="00D7545B"/>
    <w:rsid w:val="00D77DAA"/>
    <w:rsid w:val="00D80B34"/>
    <w:rsid w:val="00D82340"/>
    <w:rsid w:val="00D84C4C"/>
    <w:rsid w:val="00D9106B"/>
    <w:rsid w:val="00D94E91"/>
    <w:rsid w:val="00D96650"/>
    <w:rsid w:val="00D967B8"/>
    <w:rsid w:val="00D974ED"/>
    <w:rsid w:val="00DA02E0"/>
    <w:rsid w:val="00DA0735"/>
    <w:rsid w:val="00DA6CB9"/>
    <w:rsid w:val="00DA7013"/>
    <w:rsid w:val="00DB00EF"/>
    <w:rsid w:val="00DB025F"/>
    <w:rsid w:val="00DB28D1"/>
    <w:rsid w:val="00DB456B"/>
    <w:rsid w:val="00DC20CE"/>
    <w:rsid w:val="00DC4C74"/>
    <w:rsid w:val="00DC6AEF"/>
    <w:rsid w:val="00DD7D93"/>
    <w:rsid w:val="00DE4C4B"/>
    <w:rsid w:val="00DE61FB"/>
    <w:rsid w:val="00DE6AED"/>
    <w:rsid w:val="00DF2DE2"/>
    <w:rsid w:val="00DF4629"/>
    <w:rsid w:val="00DF52E1"/>
    <w:rsid w:val="00DF744D"/>
    <w:rsid w:val="00E001ED"/>
    <w:rsid w:val="00E004B0"/>
    <w:rsid w:val="00E11BA7"/>
    <w:rsid w:val="00E26799"/>
    <w:rsid w:val="00E27825"/>
    <w:rsid w:val="00E3761C"/>
    <w:rsid w:val="00E37A84"/>
    <w:rsid w:val="00E41160"/>
    <w:rsid w:val="00E61DDF"/>
    <w:rsid w:val="00E654F8"/>
    <w:rsid w:val="00E73CFF"/>
    <w:rsid w:val="00E800EF"/>
    <w:rsid w:val="00E81A81"/>
    <w:rsid w:val="00E84234"/>
    <w:rsid w:val="00E94910"/>
    <w:rsid w:val="00EA20AE"/>
    <w:rsid w:val="00EB1574"/>
    <w:rsid w:val="00EB4A05"/>
    <w:rsid w:val="00EB74A9"/>
    <w:rsid w:val="00EC18A7"/>
    <w:rsid w:val="00EC2900"/>
    <w:rsid w:val="00ED2B0E"/>
    <w:rsid w:val="00ED7F71"/>
    <w:rsid w:val="00EE0659"/>
    <w:rsid w:val="00EE3E85"/>
    <w:rsid w:val="00EE7825"/>
    <w:rsid w:val="00EF5932"/>
    <w:rsid w:val="00EF769C"/>
    <w:rsid w:val="00F01CDB"/>
    <w:rsid w:val="00F02E61"/>
    <w:rsid w:val="00F042E4"/>
    <w:rsid w:val="00F16CF8"/>
    <w:rsid w:val="00F22D14"/>
    <w:rsid w:val="00F45EE6"/>
    <w:rsid w:val="00F46C6B"/>
    <w:rsid w:val="00F60F07"/>
    <w:rsid w:val="00F70E1D"/>
    <w:rsid w:val="00F728F5"/>
    <w:rsid w:val="00F7349C"/>
    <w:rsid w:val="00F73638"/>
    <w:rsid w:val="00F73DD8"/>
    <w:rsid w:val="00F75832"/>
    <w:rsid w:val="00F75995"/>
    <w:rsid w:val="00F7627B"/>
    <w:rsid w:val="00F816CE"/>
    <w:rsid w:val="00FA18B7"/>
    <w:rsid w:val="00FA1E62"/>
    <w:rsid w:val="00FB13F6"/>
    <w:rsid w:val="00FB293B"/>
    <w:rsid w:val="00FB3B62"/>
    <w:rsid w:val="00FB43F4"/>
    <w:rsid w:val="00FB5633"/>
    <w:rsid w:val="00FB6C09"/>
    <w:rsid w:val="00FC4400"/>
    <w:rsid w:val="00FC5316"/>
    <w:rsid w:val="00FC547B"/>
    <w:rsid w:val="00FC56DD"/>
    <w:rsid w:val="00FD59CA"/>
    <w:rsid w:val="00FF289D"/>
    <w:rsid w:val="00FF4AE8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90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EF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C54C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D2B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C2AE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C925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7D1D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D1D8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D1D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D1D8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7D1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1D8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54C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9E2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2C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CD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CD5"/>
    <w:rPr>
      <w:rFonts w:ascii="Times New Roman" w:hAnsi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ED2B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6D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6D4A"/>
    <w:rPr>
      <w:color w:val="800080" w:themeColor="followedHyperlink"/>
      <w:u w:val="single"/>
    </w:rPr>
  </w:style>
  <w:style w:type="paragraph" w:customStyle="1" w:styleId="Default">
    <w:name w:val="Default"/>
    <w:rsid w:val="00DE4C4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pseudotab3">
    <w:name w:val="pseudotab3"/>
    <w:basedOn w:val="DefaultParagraphFont"/>
    <w:rsid w:val="008A00D3"/>
  </w:style>
  <w:style w:type="character" w:styleId="Emphasis">
    <w:name w:val="Emphasis"/>
    <w:basedOn w:val="DefaultParagraphFont"/>
    <w:uiPriority w:val="20"/>
    <w:qFormat/>
    <w:locked/>
    <w:rsid w:val="001E63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AEF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C54C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D2B0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C2AE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99"/>
    <w:qFormat/>
    <w:rsid w:val="00C925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7D1D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D1D8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D1D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D1D8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7D1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1D8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54C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9E2C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2C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CD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C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CD5"/>
    <w:rPr>
      <w:rFonts w:ascii="Times New Roman" w:hAnsi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semiHidden/>
    <w:rsid w:val="00ED2B0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6D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6D4A"/>
    <w:rPr>
      <w:color w:val="800080" w:themeColor="followedHyperlink"/>
      <w:u w:val="single"/>
    </w:rPr>
  </w:style>
  <w:style w:type="paragraph" w:customStyle="1" w:styleId="Default">
    <w:name w:val="Default"/>
    <w:rsid w:val="00DE4C4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pseudotab3">
    <w:name w:val="pseudotab3"/>
    <w:basedOn w:val="DefaultParagraphFont"/>
    <w:rsid w:val="008A00D3"/>
  </w:style>
  <w:style w:type="character" w:styleId="Emphasis">
    <w:name w:val="Emphasis"/>
    <w:basedOn w:val="DefaultParagraphFont"/>
    <w:uiPriority w:val="20"/>
    <w:qFormat/>
    <w:locked/>
    <w:rsid w:val="001E63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3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8578">
          <w:marLeft w:val="0"/>
          <w:marRight w:val="0"/>
          <w:marTop w:val="150"/>
          <w:marBottom w:val="0"/>
          <w:divBdr>
            <w:top w:val="none" w:sz="0" w:space="0" w:color="auto"/>
            <w:left w:val="single" w:sz="6" w:space="0" w:color="999999"/>
            <w:bottom w:val="none" w:sz="0" w:space="0" w:color="auto"/>
            <w:right w:val="single" w:sz="6" w:space="0" w:color="999999"/>
          </w:divBdr>
          <w:divsChild>
            <w:div w:id="2119905842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none" w:sz="0" w:space="0" w:color="auto"/>
                <w:bottom w:val="single" w:sz="6" w:space="0" w:color="999999"/>
                <w:right w:val="none" w:sz="0" w:space="0" w:color="auto"/>
              </w:divBdr>
              <w:divsChild>
                <w:div w:id="66128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1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807138">
                          <w:marLeft w:val="600"/>
                          <w:marRight w:val="0"/>
                          <w:marTop w:val="15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50625">
                              <w:marLeft w:val="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35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4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94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34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67799">
                                                  <w:marLeft w:val="-15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dashed" w:sz="6" w:space="4" w:color="666666"/>
                                                    <w:left w:val="none" w:sz="0" w:space="0" w:color="auto"/>
                                                    <w:bottom w:val="dashed" w:sz="6" w:space="8" w:color="66666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0913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4698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0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urnals.lww.com/acsm-msse/pages/currenttoc.asp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x.doi.org/10.1016/j.jped.2015.01.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6556</Characters>
  <Application>Microsoft Office Word</Application>
  <DocSecurity>4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Pennington Biomedical Research Center</Company>
  <LinksUpToDate>false</LinksUpToDate>
  <CharactersWithSpaces>7591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cocrehsh</dc:creator>
  <cp:lastModifiedBy>Windows User</cp:lastModifiedBy>
  <cp:revision>2</cp:revision>
  <cp:lastPrinted>2015-09-30T14:51:00Z</cp:lastPrinted>
  <dcterms:created xsi:type="dcterms:W3CDTF">2015-09-30T19:37:00Z</dcterms:created>
  <dcterms:modified xsi:type="dcterms:W3CDTF">2015-09-30T19:37:00Z</dcterms:modified>
</cp:coreProperties>
</file>